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4ECF" w14:textId="60C55255" w:rsidR="00BA3CE9" w:rsidRPr="00605188" w:rsidRDefault="00BA3CE9" w:rsidP="00BA3CE9">
      <w:pPr>
        <w:spacing w:after="0"/>
      </w:pPr>
    </w:p>
    <w:p w14:paraId="6A8F4660" w14:textId="17866412" w:rsidR="3A11B29B" w:rsidRDefault="3A11B29B" w:rsidP="3A11B29B">
      <w:pPr>
        <w:spacing w:after="0"/>
        <w:jc w:val="center"/>
      </w:pPr>
      <w:r>
        <w:rPr>
          <w:noProof/>
        </w:rPr>
        <w:drawing>
          <wp:inline distT="0" distB="0" distL="0" distR="0" wp14:anchorId="2719BDCD" wp14:editId="217D7638">
            <wp:extent cx="4400550" cy="1038225"/>
            <wp:effectExtent l="0" t="0" r="0" b="0"/>
            <wp:docPr id="296540922" name="Picture 29654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00550" cy="1038225"/>
                    </a:xfrm>
                    <a:prstGeom prst="rect">
                      <a:avLst/>
                    </a:prstGeom>
                  </pic:spPr>
                </pic:pic>
              </a:graphicData>
            </a:graphic>
          </wp:inline>
        </w:drawing>
      </w:r>
      <w:r>
        <w:t xml:space="preserve">                            </w:t>
      </w:r>
    </w:p>
    <w:p w14:paraId="7AD97512" w14:textId="16E378B5" w:rsidR="3A11B29B" w:rsidRDefault="3A11B29B" w:rsidP="3A11B29B">
      <w:pPr>
        <w:spacing w:after="0"/>
        <w:jc w:val="center"/>
        <w:rPr>
          <w:rFonts w:ascii="Arial" w:hAnsi="Arial" w:cs="Arial"/>
          <w:b/>
          <w:bCs/>
          <w:sz w:val="20"/>
          <w:szCs w:val="20"/>
        </w:rPr>
      </w:pPr>
    </w:p>
    <w:p w14:paraId="3C5827E5" w14:textId="12B907A2" w:rsidR="00E367F3" w:rsidRPr="00605188" w:rsidRDefault="00BA3CE9" w:rsidP="00BA3CE9">
      <w:pPr>
        <w:spacing w:after="0"/>
        <w:jc w:val="center"/>
        <w:rPr>
          <w:rFonts w:ascii="Arial" w:hAnsi="Arial" w:cs="Arial"/>
          <w:sz w:val="20"/>
          <w:szCs w:val="20"/>
        </w:rPr>
      </w:pPr>
      <w:r w:rsidRPr="00605188">
        <w:rPr>
          <w:rFonts w:ascii="Arial" w:hAnsi="Arial" w:cs="Arial"/>
          <w:b/>
          <w:sz w:val="20"/>
          <w:szCs w:val="20"/>
        </w:rPr>
        <w:t>Ame</w:t>
      </w:r>
      <w:r w:rsidR="003F409E" w:rsidRPr="00605188">
        <w:rPr>
          <w:rFonts w:ascii="Arial" w:hAnsi="Arial" w:cs="Arial"/>
          <w:b/>
          <w:sz w:val="20"/>
          <w:szCs w:val="20"/>
        </w:rPr>
        <w:t xml:space="preserve">rican Water </w:t>
      </w:r>
      <w:r w:rsidR="004A1563" w:rsidRPr="00605188">
        <w:rPr>
          <w:rFonts w:ascii="Arial" w:hAnsi="Arial" w:cs="Arial"/>
          <w:b/>
          <w:sz w:val="20"/>
          <w:szCs w:val="20"/>
        </w:rPr>
        <w:t xml:space="preserve">Employee </w:t>
      </w:r>
      <w:r w:rsidR="0092737E" w:rsidRPr="00605188">
        <w:rPr>
          <w:rFonts w:ascii="Arial" w:hAnsi="Arial" w:cs="Arial"/>
          <w:b/>
          <w:sz w:val="20"/>
          <w:szCs w:val="20"/>
        </w:rPr>
        <w:t>Crisis</w:t>
      </w:r>
      <w:r w:rsidR="002E729C" w:rsidRPr="00605188">
        <w:rPr>
          <w:rFonts w:ascii="Arial" w:hAnsi="Arial" w:cs="Arial"/>
          <w:b/>
          <w:sz w:val="20"/>
          <w:szCs w:val="20"/>
        </w:rPr>
        <w:t xml:space="preserve"> </w:t>
      </w:r>
      <w:r w:rsidR="004A1563" w:rsidRPr="00605188">
        <w:rPr>
          <w:rFonts w:ascii="Arial" w:hAnsi="Arial" w:cs="Arial"/>
          <w:b/>
          <w:sz w:val="20"/>
          <w:szCs w:val="20"/>
        </w:rPr>
        <w:t>Fund</w:t>
      </w:r>
    </w:p>
    <w:p w14:paraId="3CB15843" w14:textId="77777777" w:rsidR="00676CAB" w:rsidRPr="00605188" w:rsidRDefault="00676CAB" w:rsidP="00676CAB">
      <w:pPr>
        <w:spacing w:after="0"/>
        <w:jc w:val="both"/>
        <w:rPr>
          <w:rFonts w:ascii="Arial" w:hAnsi="Arial" w:cs="Arial"/>
          <w:sz w:val="20"/>
          <w:szCs w:val="20"/>
        </w:rPr>
      </w:pPr>
    </w:p>
    <w:p w14:paraId="0EC785B1" w14:textId="601F465E" w:rsidR="00676CAB" w:rsidRPr="00605188" w:rsidRDefault="00676CAB" w:rsidP="00676CAB">
      <w:pPr>
        <w:spacing w:after="0"/>
        <w:jc w:val="both"/>
        <w:rPr>
          <w:rFonts w:ascii="Arial" w:hAnsi="Arial" w:cs="Arial"/>
          <w:sz w:val="20"/>
          <w:szCs w:val="20"/>
        </w:rPr>
      </w:pPr>
      <w:r w:rsidRPr="00605188">
        <w:rPr>
          <w:rFonts w:ascii="Arial" w:hAnsi="Arial" w:cs="Arial"/>
          <w:sz w:val="20"/>
          <w:szCs w:val="20"/>
        </w:rPr>
        <w:t>American Water employees work hard every day to provide safe, clean, reliable water and wastewater services to customers</w:t>
      </w:r>
      <w:r w:rsidR="00945DE3" w:rsidRPr="00605188">
        <w:rPr>
          <w:rFonts w:ascii="Arial" w:hAnsi="Arial" w:cs="Arial"/>
          <w:sz w:val="20"/>
          <w:szCs w:val="20"/>
        </w:rPr>
        <w:t xml:space="preserve">. Occasionally, one of our own employees is impacted by an unforeseen situation, such as a natural disaster or family emergency. </w:t>
      </w:r>
      <w:r w:rsidR="00AE1E69" w:rsidRPr="00605188">
        <w:rPr>
          <w:rFonts w:ascii="Arial" w:hAnsi="Arial" w:cs="Arial"/>
          <w:sz w:val="20"/>
          <w:szCs w:val="20"/>
        </w:rPr>
        <w:t>D</w:t>
      </w:r>
      <w:r w:rsidRPr="00605188">
        <w:rPr>
          <w:rFonts w:ascii="Arial" w:hAnsi="Arial" w:cs="Arial"/>
          <w:sz w:val="20"/>
          <w:szCs w:val="20"/>
        </w:rPr>
        <w:t xml:space="preserve">uring these challenging times, colleagues in our work family want to help.  </w:t>
      </w:r>
    </w:p>
    <w:p w14:paraId="1760968B" w14:textId="77777777" w:rsidR="00676CAB" w:rsidRPr="00605188" w:rsidRDefault="00676CAB" w:rsidP="00676CAB">
      <w:pPr>
        <w:spacing w:after="0"/>
        <w:jc w:val="both"/>
        <w:rPr>
          <w:rFonts w:ascii="Arial" w:hAnsi="Arial" w:cs="Arial"/>
          <w:sz w:val="20"/>
          <w:szCs w:val="20"/>
        </w:rPr>
      </w:pPr>
    </w:p>
    <w:p w14:paraId="6F7C11A8" w14:textId="1B000EBF" w:rsidR="00676CAB" w:rsidRPr="00605188" w:rsidRDefault="00676CAB" w:rsidP="00676CAB">
      <w:pPr>
        <w:spacing w:after="0"/>
        <w:jc w:val="both"/>
        <w:rPr>
          <w:rFonts w:ascii="Arial" w:hAnsi="Arial" w:cs="Arial"/>
          <w:sz w:val="20"/>
          <w:szCs w:val="20"/>
        </w:rPr>
      </w:pPr>
      <w:r w:rsidRPr="00605188">
        <w:rPr>
          <w:rFonts w:ascii="Arial" w:hAnsi="Arial" w:cs="Arial"/>
          <w:sz w:val="20"/>
          <w:szCs w:val="20"/>
        </w:rPr>
        <w:t xml:space="preserve">To </w:t>
      </w:r>
      <w:r w:rsidR="00945DE3" w:rsidRPr="00605188">
        <w:rPr>
          <w:rFonts w:ascii="Arial" w:hAnsi="Arial" w:cs="Arial"/>
          <w:sz w:val="20"/>
          <w:szCs w:val="20"/>
        </w:rPr>
        <w:t xml:space="preserve">assist in providing </w:t>
      </w:r>
      <w:r w:rsidRPr="00605188">
        <w:rPr>
          <w:rFonts w:ascii="Arial" w:hAnsi="Arial" w:cs="Arial"/>
          <w:sz w:val="20"/>
          <w:szCs w:val="20"/>
        </w:rPr>
        <w:t xml:space="preserve">an effective and sustainable way to support employees during times of need, the American Water Charitable Foundation (AWCF) is pleased to offer the American Water Employee Crisis Fund.  </w:t>
      </w:r>
    </w:p>
    <w:p w14:paraId="05BE5EF5" w14:textId="77777777" w:rsidR="00676CAB" w:rsidRPr="00605188" w:rsidRDefault="00676CAB" w:rsidP="00676CAB">
      <w:pPr>
        <w:spacing w:after="0"/>
        <w:jc w:val="both"/>
        <w:rPr>
          <w:rFonts w:ascii="Arial" w:hAnsi="Arial" w:cs="Arial"/>
          <w:sz w:val="20"/>
          <w:szCs w:val="20"/>
        </w:rPr>
      </w:pPr>
    </w:p>
    <w:p w14:paraId="734D9978" w14:textId="4F78D944" w:rsidR="00676CAB" w:rsidRPr="00605188" w:rsidRDefault="00676CAB" w:rsidP="00676CAB">
      <w:pPr>
        <w:spacing w:after="0"/>
        <w:jc w:val="both"/>
        <w:rPr>
          <w:rFonts w:ascii="Arial" w:hAnsi="Arial" w:cs="Arial"/>
          <w:sz w:val="20"/>
          <w:szCs w:val="20"/>
        </w:rPr>
      </w:pPr>
      <w:r w:rsidRPr="00605188">
        <w:rPr>
          <w:rFonts w:ascii="Arial" w:hAnsi="Arial" w:cs="Arial"/>
          <w:sz w:val="20"/>
          <w:szCs w:val="20"/>
        </w:rPr>
        <w:t xml:space="preserve">The program is funded by AWCF and employee donations and administered by the Community Foundation of New Jersey (CFNJ).  </w:t>
      </w:r>
      <w:r w:rsidR="00945DE3" w:rsidRPr="00605188">
        <w:rPr>
          <w:rFonts w:ascii="Arial" w:hAnsi="Arial" w:cs="Arial"/>
          <w:sz w:val="20"/>
          <w:szCs w:val="20"/>
        </w:rPr>
        <w:t xml:space="preserve">The program was outsourced to a community foundation to objectively handle our employees’ request for financial support with compassion, </w:t>
      </w:r>
      <w:proofErr w:type="gramStart"/>
      <w:r w:rsidR="00945DE3" w:rsidRPr="00605188">
        <w:rPr>
          <w:rFonts w:ascii="Arial" w:hAnsi="Arial" w:cs="Arial"/>
          <w:sz w:val="20"/>
          <w:szCs w:val="20"/>
        </w:rPr>
        <w:t>confidentiality</w:t>
      </w:r>
      <w:proofErr w:type="gramEnd"/>
      <w:r w:rsidR="00945DE3" w:rsidRPr="00605188">
        <w:rPr>
          <w:rFonts w:ascii="Arial" w:hAnsi="Arial" w:cs="Arial"/>
          <w:sz w:val="20"/>
          <w:szCs w:val="20"/>
        </w:rPr>
        <w:t xml:space="preserve"> and urgency. </w:t>
      </w:r>
      <w:r w:rsidRPr="00605188">
        <w:rPr>
          <w:rFonts w:ascii="Arial" w:hAnsi="Arial" w:cs="Arial"/>
          <w:sz w:val="20"/>
          <w:szCs w:val="20"/>
          <w:lang w:val="en-GB"/>
        </w:rPr>
        <w:t>Although CFNJ is headquartered in New Jersey, they will administer the fund for all American Water employees.</w:t>
      </w:r>
    </w:p>
    <w:p w14:paraId="030580D7" w14:textId="77777777" w:rsidR="00676CAB" w:rsidRPr="00605188" w:rsidRDefault="00676CAB" w:rsidP="00676CAB">
      <w:pPr>
        <w:spacing w:after="0"/>
        <w:jc w:val="both"/>
        <w:rPr>
          <w:rFonts w:ascii="Arial" w:hAnsi="Arial" w:cs="Arial"/>
          <w:sz w:val="20"/>
          <w:szCs w:val="20"/>
        </w:rPr>
      </w:pPr>
    </w:p>
    <w:p w14:paraId="052C6F7B" w14:textId="02BD4490" w:rsidR="00676CAB" w:rsidRPr="00605188" w:rsidRDefault="00676CAB" w:rsidP="00676CAB">
      <w:pPr>
        <w:spacing w:after="0"/>
        <w:jc w:val="both"/>
        <w:rPr>
          <w:rFonts w:ascii="Arial" w:hAnsi="Arial" w:cs="Arial"/>
          <w:sz w:val="20"/>
          <w:szCs w:val="20"/>
        </w:rPr>
      </w:pPr>
      <w:r w:rsidRPr="00605188">
        <w:rPr>
          <w:rFonts w:ascii="Arial" w:hAnsi="Arial" w:cs="Arial"/>
          <w:sz w:val="20"/>
          <w:szCs w:val="20"/>
          <w:lang w:val="en-GB"/>
        </w:rPr>
        <w:t xml:space="preserve">As a separate public charitable fund, CFNJ, </w:t>
      </w:r>
      <w:r w:rsidRPr="00605188">
        <w:rPr>
          <w:rFonts w:ascii="Arial" w:hAnsi="Arial" w:cs="Arial"/>
          <w:sz w:val="20"/>
          <w:szCs w:val="20"/>
          <w:lang w:val="en"/>
        </w:rPr>
        <w:t>in its sole discretion, will review applications and determine incident eligibility and award amount.</w:t>
      </w:r>
      <w:r w:rsidRPr="00605188">
        <w:rPr>
          <w:rFonts w:ascii="Arial" w:hAnsi="Arial" w:cs="Arial"/>
          <w:sz w:val="20"/>
          <w:szCs w:val="20"/>
        </w:rPr>
        <w:t xml:space="preserve">  </w:t>
      </w:r>
      <w:r w:rsidRPr="00605188">
        <w:rPr>
          <w:rFonts w:ascii="Arial" w:hAnsi="Arial" w:cs="Arial"/>
          <w:sz w:val="20"/>
          <w:szCs w:val="20"/>
          <w:lang w:val="en"/>
        </w:rPr>
        <w:t xml:space="preserve">Their staff is available to assist American Water employees in this process.  </w:t>
      </w:r>
      <w:r w:rsidR="00B132FA" w:rsidRPr="00605188">
        <w:rPr>
          <w:rFonts w:ascii="Arial" w:hAnsi="Arial" w:cs="Arial"/>
          <w:sz w:val="20"/>
          <w:szCs w:val="20"/>
          <w:lang w:val="en"/>
        </w:rPr>
        <w:t>Employees can c</w:t>
      </w:r>
      <w:r w:rsidRPr="00605188">
        <w:rPr>
          <w:rFonts w:ascii="Arial" w:hAnsi="Arial" w:cs="Arial"/>
          <w:sz w:val="20"/>
          <w:szCs w:val="20"/>
          <w:lang w:val="en"/>
        </w:rPr>
        <w:t>all</w:t>
      </w:r>
      <w:r w:rsidR="00B132FA" w:rsidRPr="00605188">
        <w:rPr>
          <w:rFonts w:ascii="Arial" w:hAnsi="Arial" w:cs="Arial"/>
          <w:sz w:val="20"/>
          <w:szCs w:val="20"/>
          <w:lang w:val="en"/>
        </w:rPr>
        <w:t xml:space="preserve"> CFNJ at</w:t>
      </w:r>
      <w:r w:rsidRPr="00605188">
        <w:rPr>
          <w:rFonts w:ascii="Arial" w:hAnsi="Arial" w:cs="Arial"/>
          <w:sz w:val="20"/>
          <w:szCs w:val="20"/>
          <w:lang w:val="en"/>
        </w:rPr>
        <w:t xml:space="preserve"> </w:t>
      </w:r>
      <w:r w:rsidR="0078468F" w:rsidRPr="00605188">
        <w:rPr>
          <w:rFonts w:ascii="Arial" w:hAnsi="Arial" w:cs="Arial"/>
          <w:sz w:val="20"/>
          <w:szCs w:val="20"/>
          <w:lang w:val="en"/>
        </w:rPr>
        <w:t>(</w:t>
      </w:r>
      <w:r w:rsidRPr="00605188">
        <w:rPr>
          <w:rFonts w:ascii="Arial" w:hAnsi="Arial" w:cs="Arial"/>
          <w:sz w:val="20"/>
          <w:szCs w:val="20"/>
          <w:lang w:val="en"/>
        </w:rPr>
        <w:t>973</w:t>
      </w:r>
      <w:r w:rsidR="0078468F" w:rsidRPr="00605188">
        <w:rPr>
          <w:rFonts w:ascii="Arial" w:hAnsi="Arial" w:cs="Arial"/>
          <w:sz w:val="20"/>
          <w:szCs w:val="20"/>
          <w:lang w:val="en"/>
        </w:rPr>
        <w:t xml:space="preserve">) </w:t>
      </w:r>
      <w:r w:rsidRPr="00605188">
        <w:rPr>
          <w:rFonts w:ascii="Arial" w:hAnsi="Arial" w:cs="Arial"/>
          <w:sz w:val="20"/>
          <w:szCs w:val="20"/>
          <w:lang w:val="en"/>
        </w:rPr>
        <w:t>267-5533 ext</w:t>
      </w:r>
      <w:r w:rsidR="00F62D56" w:rsidRPr="00605188">
        <w:rPr>
          <w:rFonts w:ascii="Arial" w:hAnsi="Arial" w:cs="Arial"/>
          <w:sz w:val="20"/>
          <w:szCs w:val="20"/>
          <w:lang w:val="en"/>
        </w:rPr>
        <w:t>.</w:t>
      </w:r>
      <w:r w:rsidRPr="00605188">
        <w:rPr>
          <w:rFonts w:ascii="Arial" w:hAnsi="Arial" w:cs="Arial"/>
          <w:sz w:val="20"/>
          <w:szCs w:val="20"/>
          <w:lang w:val="en"/>
        </w:rPr>
        <w:t xml:space="preserve"> 227 with </w:t>
      </w:r>
      <w:r w:rsidR="00B132FA" w:rsidRPr="00605188">
        <w:rPr>
          <w:rFonts w:ascii="Arial" w:hAnsi="Arial" w:cs="Arial"/>
          <w:sz w:val="20"/>
          <w:szCs w:val="20"/>
          <w:lang w:val="en"/>
        </w:rPr>
        <w:t xml:space="preserve">any </w:t>
      </w:r>
      <w:r w:rsidRPr="00605188">
        <w:rPr>
          <w:rFonts w:ascii="Arial" w:hAnsi="Arial" w:cs="Arial"/>
          <w:sz w:val="20"/>
          <w:szCs w:val="20"/>
          <w:lang w:val="en"/>
        </w:rPr>
        <w:t>questions</w:t>
      </w:r>
      <w:r w:rsidR="00B132FA" w:rsidRPr="00605188">
        <w:rPr>
          <w:rFonts w:ascii="Arial" w:hAnsi="Arial" w:cs="Arial"/>
          <w:sz w:val="20"/>
          <w:szCs w:val="20"/>
          <w:lang w:val="en"/>
        </w:rPr>
        <w:t xml:space="preserve"> regarding the application process</w:t>
      </w:r>
      <w:r w:rsidRPr="00605188">
        <w:rPr>
          <w:rFonts w:ascii="Arial" w:hAnsi="Arial" w:cs="Arial"/>
          <w:sz w:val="20"/>
          <w:szCs w:val="20"/>
          <w:lang w:val="en"/>
        </w:rPr>
        <w:t>.</w:t>
      </w:r>
    </w:p>
    <w:p w14:paraId="14BD7E15" w14:textId="77777777" w:rsidR="00676CAB" w:rsidRPr="00605188" w:rsidRDefault="00676CAB" w:rsidP="00676CAB">
      <w:pPr>
        <w:spacing w:after="0"/>
        <w:jc w:val="both"/>
        <w:rPr>
          <w:rFonts w:ascii="Arial" w:hAnsi="Arial" w:cs="Arial"/>
          <w:b/>
          <w:sz w:val="20"/>
          <w:szCs w:val="20"/>
        </w:rPr>
      </w:pPr>
    </w:p>
    <w:p w14:paraId="6B54224F" w14:textId="6ED80E0B" w:rsidR="00CA100D" w:rsidRPr="00605188" w:rsidRDefault="00676CAB" w:rsidP="00676CAB">
      <w:pPr>
        <w:spacing w:after="0"/>
        <w:jc w:val="both"/>
        <w:rPr>
          <w:rFonts w:ascii="Arial" w:hAnsi="Arial" w:cs="Arial"/>
          <w:b/>
          <w:sz w:val="20"/>
          <w:szCs w:val="20"/>
        </w:rPr>
      </w:pPr>
      <w:r w:rsidRPr="00605188">
        <w:rPr>
          <w:rFonts w:ascii="Arial" w:hAnsi="Arial" w:cs="Arial"/>
          <w:b/>
          <w:sz w:val="20"/>
          <w:szCs w:val="20"/>
        </w:rPr>
        <w:t>Eligibility</w:t>
      </w:r>
    </w:p>
    <w:p w14:paraId="7AD92460" w14:textId="60B0D957" w:rsidR="00676CAB" w:rsidRPr="00605188" w:rsidRDefault="00ED46C0" w:rsidP="0098624E">
      <w:pPr>
        <w:pStyle w:val="ListParagraph"/>
        <w:numPr>
          <w:ilvl w:val="0"/>
          <w:numId w:val="5"/>
        </w:numPr>
        <w:spacing w:after="0"/>
        <w:ind w:left="450"/>
        <w:jc w:val="both"/>
        <w:rPr>
          <w:rFonts w:ascii="Arial" w:hAnsi="Arial" w:cs="Arial"/>
          <w:sz w:val="20"/>
          <w:szCs w:val="20"/>
        </w:rPr>
      </w:pPr>
      <w:r w:rsidRPr="00605188">
        <w:rPr>
          <w:rFonts w:ascii="Arial" w:hAnsi="Arial" w:cs="Arial"/>
          <w:sz w:val="20"/>
          <w:szCs w:val="20"/>
        </w:rPr>
        <w:t>Active employee</w:t>
      </w:r>
      <w:r w:rsidR="00945DE3" w:rsidRPr="00605188">
        <w:rPr>
          <w:rFonts w:ascii="Arial" w:hAnsi="Arial" w:cs="Arial"/>
          <w:sz w:val="20"/>
          <w:szCs w:val="20"/>
        </w:rPr>
        <w:t>s</w:t>
      </w:r>
      <w:r w:rsidRPr="00605188">
        <w:rPr>
          <w:rFonts w:ascii="Arial" w:hAnsi="Arial" w:cs="Arial"/>
          <w:sz w:val="20"/>
          <w:szCs w:val="20"/>
        </w:rPr>
        <w:t xml:space="preserve"> of</w:t>
      </w:r>
      <w:r w:rsidR="00676CAB" w:rsidRPr="00605188">
        <w:rPr>
          <w:rFonts w:ascii="Arial" w:hAnsi="Arial" w:cs="Arial"/>
          <w:sz w:val="20"/>
          <w:szCs w:val="20"/>
        </w:rPr>
        <w:t xml:space="preserve"> American Water</w:t>
      </w:r>
      <w:r w:rsidRPr="00605188">
        <w:rPr>
          <w:rFonts w:ascii="Arial" w:hAnsi="Arial" w:cs="Arial"/>
          <w:sz w:val="20"/>
          <w:szCs w:val="20"/>
        </w:rPr>
        <w:t xml:space="preserve"> other than an Executive Officer</w:t>
      </w:r>
      <w:r w:rsidR="00676CAB" w:rsidRPr="00605188">
        <w:rPr>
          <w:rFonts w:ascii="Arial" w:hAnsi="Arial" w:cs="Arial"/>
          <w:sz w:val="20"/>
          <w:szCs w:val="20"/>
        </w:rPr>
        <w:t xml:space="preserve"> (or on an approved leave of absence for no more than one year</w:t>
      </w:r>
      <w:proofErr w:type="gramStart"/>
      <w:r w:rsidR="00676CAB" w:rsidRPr="00605188">
        <w:rPr>
          <w:rFonts w:ascii="Arial" w:hAnsi="Arial" w:cs="Arial"/>
          <w:sz w:val="20"/>
          <w:szCs w:val="20"/>
        </w:rPr>
        <w:t>)</w:t>
      </w:r>
      <w:r w:rsidRPr="00605188">
        <w:rPr>
          <w:rFonts w:ascii="Arial" w:hAnsi="Arial" w:cs="Arial"/>
          <w:sz w:val="20"/>
          <w:szCs w:val="20"/>
        </w:rPr>
        <w:t>,</w:t>
      </w:r>
      <w:r w:rsidR="00676CAB" w:rsidRPr="00605188">
        <w:rPr>
          <w:rFonts w:ascii="Arial" w:hAnsi="Arial" w:cs="Arial"/>
          <w:sz w:val="20"/>
          <w:szCs w:val="20"/>
        </w:rPr>
        <w:t xml:space="preserve"> and</w:t>
      </w:r>
      <w:proofErr w:type="gramEnd"/>
      <w:r w:rsidR="00676CAB" w:rsidRPr="00605188">
        <w:rPr>
          <w:rFonts w:ascii="Arial" w:hAnsi="Arial" w:cs="Arial"/>
          <w:sz w:val="20"/>
          <w:szCs w:val="20"/>
        </w:rPr>
        <w:t xml:space="preserve"> have a minimum of</w:t>
      </w:r>
      <w:r w:rsidR="00BA3CE9" w:rsidRPr="00605188">
        <w:rPr>
          <w:rFonts w:ascii="Arial" w:hAnsi="Arial" w:cs="Arial"/>
          <w:sz w:val="20"/>
          <w:szCs w:val="20"/>
        </w:rPr>
        <w:t xml:space="preserve"> 90 continuous days of service.</w:t>
      </w:r>
    </w:p>
    <w:p w14:paraId="775560AC" w14:textId="66782E19" w:rsidR="00676CAB" w:rsidRPr="00605188" w:rsidRDefault="00676CAB" w:rsidP="0098624E">
      <w:pPr>
        <w:pStyle w:val="ListParagraph"/>
        <w:numPr>
          <w:ilvl w:val="0"/>
          <w:numId w:val="5"/>
        </w:numPr>
        <w:spacing w:after="0"/>
        <w:ind w:left="450"/>
        <w:jc w:val="both"/>
        <w:rPr>
          <w:rFonts w:ascii="Arial" w:hAnsi="Arial" w:cs="Arial"/>
          <w:sz w:val="20"/>
          <w:szCs w:val="20"/>
        </w:rPr>
      </w:pPr>
      <w:r w:rsidRPr="00605188">
        <w:rPr>
          <w:rFonts w:ascii="Arial" w:hAnsi="Arial" w:cs="Arial"/>
          <w:sz w:val="20"/>
          <w:szCs w:val="20"/>
        </w:rPr>
        <w:t>In the case of death</w:t>
      </w:r>
      <w:r w:rsidR="00ED46C0" w:rsidRPr="00605188">
        <w:rPr>
          <w:rFonts w:ascii="Arial" w:hAnsi="Arial" w:cs="Arial"/>
          <w:sz w:val="20"/>
          <w:szCs w:val="20"/>
        </w:rPr>
        <w:t xml:space="preserve"> of an employee</w:t>
      </w:r>
      <w:r w:rsidRPr="00605188">
        <w:rPr>
          <w:rFonts w:ascii="Arial" w:hAnsi="Arial" w:cs="Arial"/>
          <w:sz w:val="20"/>
          <w:szCs w:val="20"/>
        </w:rPr>
        <w:t xml:space="preserve">, </w:t>
      </w:r>
      <w:r w:rsidR="00ED46C0" w:rsidRPr="00605188">
        <w:rPr>
          <w:rFonts w:ascii="Arial" w:hAnsi="Arial" w:cs="Arial"/>
          <w:sz w:val="20"/>
          <w:szCs w:val="20"/>
        </w:rPr>
        <w:t xml:space="preserve">the </w:t>
      </w:r>
      <w:r w:rsidRPr="00605188">
        <w:rPr>
          <w:rFonts w:ascii="Arial" w:hAnsi="Arial" w:cs="Arial"/>
          <w:sz w:val="20"/>
          <w:szCs w:val="20"/>
        </w:rPr>
        <w:t xml:space="preserve">spouse </w:t>
      </w:r>
      <w:r w:rsidR="007F28C5" w:rsidRPr="00605188">
        <w:rPr>
          <w:rFonts w:ascii="Arial" w:hAnsi="Arial" w:cs="Arial"/>
          <w:sz w:val="20"/>
          <w:szCs w:val="20"/>
        </w:rPr>
        <w:t xml:space="preserve">or eligible dependents </w:t>
      </w:r>
      <w:r w:rsidRPr="00605188">
        <w:rPr>
          <w:rFonts w:ascii="Arial" w:hAnsi="Arial" w:cs="Arial"/>
          <w:sz w:val="20"/>
          <w:szCs w:val="20"/>
        </w:rPr>
        <w:t>living in the same household</w:t>
      </w:r>
      <w:r w:rsidR="007F28C5" w:rsidRPr="00605188">
        <w:rPr>
          <w:rFonts w:ascii="Arial" w:hAnsi="Arial" w:cs="Arial"/>
          <w:sz w:val="20"/>
          <w:szCs w:val="20"/>
        </w:rPr>
        <w:t xml:space="preserve"> </w:t>
      </w:r>
      <w:r w:rsidRPr="00605188">
        <w:rPr>
          <w:rFonts w:ascii="Arial" w:hAnsi="Arial" w:cs="Arial"/>
          <w:sz w:val="20"/>
          <w:szCs w:val="20"/>
        </w:rPr>
        <w:t>may apply.  Dependents include your spouse, minor children</w:t>
      </w:r>
      <w:r w:rsidR="00C352DB" w:rsidRPr="00605188">
        <w:rPr>
          <w:rFonts w:ascii="Arial" w:hAnsi="Arial" w:cs="Arial"/>
          <w:sz w:val="20"/>
          <w:szCs w:val="20"/>
        </w:rPr>
        <w:t>,</w:t>
      </w:r>
      <w:r w:rsidRPr="00605188">
        <w:rPr>
          <w:rFonts w:ascii="Arial" w:hAnsi="Arial" w:cs="Arial"/>
          <w:sz w:val="20"/>
          <w:szCs w:val="20"/>
        </w:rPr>
        <w:t xml:space="preserve"> and other immediate family members for whom </w:t>
      </w:r>
      <w:r w:rsidR="00C352DB" w:rsidRPr="00605188">
        <w:rPr>
          <w:rFonts w:ascii="Arial" w:hAnsi="Arial" w:cs="Arial"/>
          <w:sz w:val="20"/>
          <w:szCs w:val="20"/>
        </w:rPr>
        <w:t>the American Water employee is</w:t>
      </w:r>
      <w:r w:rsidRPr="00605188">
        <w:rPr>
          <w:rFonts w:ascii="Arial" w:hAnsi="Arial" w:cs="Arial"/>
          <w:sz w:val="20"/>
          <w:szCs w:val="20"/>
        </w:rPr>
        <w:t xml:space="preserve"> financially responsible. </w:t>
      </w:r>
    </w:p>
    <w:p w14:paraId="10872259" w14:textId="0A3D1D95" w:rsidR="00676CAB" w:rsidRPr="00605188" w:rsidRDefault="00E52149" w:rsidP="0098624E">
      <w:pPr>
        <w:pStyle w:val="ListParagraph"/>
        <w:numPr>
          <w:ilvl w:val="0"/>
          <w:numId w:val="5"/>
        </w:numPr>
        <w:spacing w:after="0"/>
        <w:ind w:left="450"/>
        <w:jc w:val="both"/>
        <w:rPr>
          <w:rFonts w:ascii="Arial" w:hAnsi="Arial" w:cs="Arial"/>
          <w:sz w:val="20"/>
          <w:szCs w:val="20"/>
        </w:rPr>
      </w:pPr>
      <w:r w:rsidRPr="00605188">
        <w:rPr>
          <w:rFonts w:ascii="Arial" w:hAnsi="Arial" w:cs="Arial"/>
          <w:sz w:val="20"/>
          <w:szCs w:val="20"/>
        </w:rPr>
        <w:t xml:space="preserve">Eligible applicants may receive a maximum of one grant </w:t>
      </w:r>
      <w:r w:rsidR="00676CAB" w:rsidRPr="00605188">
        <w:rPr>
          <w:rFonts w:ascii="Arial" w:hAnsi="Arial" w:cs="Arial"/>
          <w:sz w:val="20"/>
          <w:szCs w:val="20"/>
        </w:rPr>
        <w:t>in a 365-day period.</w:t>
      </w:r>
    </w:p>
    <w:p w14:paraId="4E8F9C97" w14:textId="77777777" w:rsidR="00E52149" w:rsidRPr="00605188" w:rsidRDefault="00E52149" w:rsidP="00E52149">
      <w:pPr>
        <w:pStyle w:val="ListParagraph"/>
        <w:spacing w:after="0"/>
        <w:jc w:val="both"/>
        <w:rPr>
          <w:rFonts w:ascii="Arial" w:hAnsi="Arial" w:cs="Arial"/>
          <w:sz w:val="20"/>
          <w:szCs w:val="20"/>
          <w:lang w:val="en"/>
        </w:rPr>
      </w:pPr>
    </w:p>
    <w:p w14:paraId="638D1A79" w14:textId="7C733D45" w:rsidR="00E52149" w:rsidRPr="00605188" w:rsidRDefault="00E52149" w:rsidP="00E52149">
      <w:pPr>
        <w:spacing w:after="0"/>
        <w:jc w:val="both"/>
        <w:rPr>
          <w:rFonts w:ascii="Arial" w:hAnsi="Arial" w:cs="Arial"/>
          <w:b/>
          <w:sz w:val="20"/>
          <w:szCs w:val="20"/>
        </w:rPr>
      </w:pPr>
      <w:r w:rsidRPr="00605188">
        <w:rPr>
          <w:rFonts w:ascii="Arial" w:hAnsi="Arial" w:cs="Arial"/>
          <w:b/>
          <w:sz w:val="20"/>
          <w:szCs w:val="20"/>
        </w:rPr>
        <w:t>Grants</w:t>
      </w:r>
    </w:p>
    <w:p w14:paraId="29F9C75B" w14:textId="6A33DEA4" w:rsidR="00C352DB" w:rsidRPr="00605188" w:rsidRDefault="00E52149" w:rsidP="00C352DB">
      <w:pPr>
        <w:spacing w:after="0"/>
        <w:jc w:val="both"/>
        <w:rPr>
          <w:rFonts w:ascii="Arial" w:hAnsi="Arial" w:cs="Arial"/>
          <w:sz w:val="20"/>
          <w:szCs w:val="20"/>
          <w:lang w:val="en"/>
        </w:rPr>
      </w:pPr>
      <w:r w:rsidRPr="00605188">
        <w:rPr>
          <w:rFonts w:ascii="Arial" w:hAnsi="Arial" w:cs="Arial"/>
          <w:sz w:val="20"/>
          <w:szCs w:val="20"/>
          <w:lang w:val="en"/>
        </w:rPr>
        <w:t xml:space="preserve">The maximum grant amount is $2,000. </w:t>
      </w:r>
      <w:r w:rsidR="00C352DB" w:rsidRPr="00605188">
        <w:rPr>
          <w:rFonts w:ascii="Arial" w:hAnsi="Arial" w:cs="Arial"/>
          <w:sz w:val="20"/>
          <w:szCs w:val="20"/>
          <w:lang w:val="en"/>
        </w:rPr>
        <w:t>The maximum award is not guaranteed, and in some cases, a lesser amount will be awarded. When a distribution from the Fund is approved</w:t>
      </w:r>
      <w:r w:rsidR="00C352DB" w:rsidRPr="00605188">
        <w:rPr>
          <w:rFonts w:ascii="Arial" w:hAnsi="Arial" w:cs="Arial"/>
          <w:i/>
          <w:sz w:val="20"/>
          <w:szCs w:val="20"/>
          <w:lang w:val="en"/>
        </w:rPr>
        <w:t xml:space="preserve">, </w:t>
      </w:r>
      <w:r w:rsidR="00C352DB" w:rsidRPr="00605188">
        <w:rPr>
          <w:rFonts w:ascii="Arial" w:hAnsi="Arial" w:cs="Arial"/>
          <w:sz w:val="20"/>
          <w:szCs w:val="20"/>
          <w:lang w:val="en"/>
        </w:rPr>
        <w:t>checks are not written to the employee; they are written to entities like the electric company to pay overdue bills or for expenses that result from the crisis/tragedy. In certain circumstances, an exception to this requirement may be made at the discretion of CFNJ (example – funeral expense paid when service provided, may reimburse employee).</w:t>
      </w:r>
    </w:p>
    <w:p w14:paraId="6AC4B648" w14:textId="24A5E09E" w:rsidR="00E52149" w:rsidRPr="00605188" w:rsidRDefault="00E52149" w:rsidP="00E52149">
      <w:pPr>
        <w:spacing w:after="0"/>
        <w:jc w:val="both"/>
        <w:rPr>
          <w:rFonts w:ascii="Arial" w:hAnsi="Arial" w:cs="Arial"/>
          <w:sz w:val="20"/>
          <w:szCs w:val="20"/>
          <w:lang w:val="en"/>
        </w:rPr>
      </w:pPr>
    </w:p>
    <w:p w14:paraId="6CEE7096" w14:textId="77777777" w:rsidR="00676CAB" w:rsidRPr="00605188" w:rsidRDefault="00676CAB" w:rsidP="00676CAB">
      <w:pPr>
        <w:spacing w:after="0"/>
        <w:jc w:val="both"/>
        <w:rPr>
          <w:rFonts w:ascii="Arial" w:hAnsi="Arial" w:cs="Arial"/>
          <w:b/>
          <w:sz w:val="20"/>
          <w:szCs w:val="20"/>
        </w:rPr>
      </w:pPr>
      <w:r w:rsidRPr="00605188">
        <w:rPr>
          <w:rFonts w:ascii="Arial" w:hAnsi="Arial" w:cs="Arial"/>
          <w:b/>
          <w:sz w:val="20"/>
          <w:szCs w:val="20"/>
        </w:rPr>
        <w:t xml:space="preserve">Qualified Incidents </w:t>
      </w:r>
    </w:p>
    <w:p w14:paraId="41140757" w14:textId="269A9689" w:rsidR="00414167" w:rsidRPr="00605188" w:rsidRDefault="00676CAB" w:rsidP="00676CAB">
      <w:pPr>
        <w:spacing w:after="0"/>
        <w:jc w:val="both"/>
        <w:rPr>
          <w:rFonts w:ascii="Arial" w:hAnsi="Arial" w:cs="Arial"/>
          <w:sz w:val="20"/>
          <w:szCs w:val="20"/>
        </w:rPr>
      </w:pPr>
      <w:r w:rsidRPr="00605188">
        <w:rPr>
          <w:rFonts w:ascii="Arial" w:hAnsi="Arial" w:cs="Arial"/>
          <w:sz w:val="20"/>
          <w:szCs w:val="20"/>
        </w:rPr>
        <w:t xml:space="preserve">Qualified incidents are unexpected emergencies that arise outside of your control and cause </w:t>
      </w:r>
      <w:proofErr w:type="gramStart"/>
      <w:r w:rsidRPr="00605188">
        <w:rPr>
          <w:rFonts w:ascii="Arial" w:hAnsi="Arial" w:cs="Arial"/>
          <w:sz w:val="20"/>
          <w:szCs w:val="20"/>
        </w:rPr>
        <w:t>an economic</w:t>
      </w:r>
      <w:proofErr w:type="gramEnd"/>
      <w:r w:rsidRPr="00605188">
        <w:rPr>
          <w:rFonts w:ascii="Arial" w:hAnsi="Arial" w:cs="Arial"/>
          <w:sz w:val="20"/>
          <w:szCs w:val="20"/>
        </w:rPr>
        <w:t xml:space="preserve"> hardship for you</w:t>
      </w:r>
      <w:r w:rsidR="0098624E" w:rsidRPr="00605188">
        <w:rPr>
          <w:rFonts w:ascii="Arial" w:hAnsi="Arial" w:cs="Arial"/>
          <w:sz w:val="20"/>
          <w:szCs w:val="20"/>
        </w:rPr>
        <w:t>r family. It i</w:t>
      </w:r>
      <w:r w:rsidRPr="00605188">
        <w:rPr>
          <w:rFonts w:ascii="Arial" w:hAnsi="Arial" w:cs="Arial"/>
          <w:sz w:val="20"/>
          <w:szCs w:val="20"/>
        </w:rPr>
        <w:t xml:space="preserve">s typically a one-time event that occurs unexpectedly and causes unanticipated </w:t>
      </w:r>
      <w:r w:rsidR="00C352DB" w:rsidRPr="00605188">
        <w:rPr>
          <w:rFonts w:ascii="Arial" w:hAnsi="Arial" w:cs="Arial"/>
          <w:sz w:val="20"/>
          <w:szCs w:val="20"/>
        </w:rPr>
        <w:t>expense</w:t>
      </w:r>
      <w:r w:rsidR="0098624E" w:rsidRPr="00605188">
        <w:rPr>
          <w:rFonts w:ascii="Arial" w:hAnsi="Arial" w:cs="Arial"/>
          <w:sz w:val="20"/>
          <w:szCs w:val="20"/>
        </w:rPr>
        <w:t xml:space="preserve">. </w:t>
      </w:r>
      <w:r w:rsidRPr="00605188">
        <w:rPr>
          <w:rFonts w:ascii="Arial" w:hAnsi="Arial" w:cs="Arial"/>
          <w:sz w:val="20"/>
          <w:szCs w:val="20"/>
        </w:rPr>
        <w:t>The incident must ha</w:t>
      </w:r>
      <w:r w:rsidR="0098624E" w:rsidRPr="00605188">
        <w:rPr>
          <w:rFonts w:ascii="Arial" w:hAnsi="Arial" w:cs="Arial"/>
          <w:sz w:val="20"/>
          <w:szCs w:val="20"/>
        </w:rPr>
        <w:t>ve occurred in the past 90 days and fall into one of the following four categories:</w:t>
      </w:r>
    </w:p>
    <w:p w14:paraId="49FD382D" w14:textId="77777777" w:rsidR="00414167" w:rsidRPr="00605188" w:rsidRDefault="00414167" w:rsidP="00676CAB">
      <w:pPr>
        <w:spacing w:after="0"/>
        <w:jc w:val="both"/>
        <w:rPr>
          <w:rFonts w:ascii="Arial" w:hAnsi="Arial" w:cs="Arial"/>
          <w:sz w:val="20"/>
          <w:szCs w:val="20"/>
        </w:rPr>
      </w:pPr>
    </w:p>
    <w:p w14:paraId="7CB19CFE" w14:textId="7E1AFBED" w:rsidR="00C64261" w:rsidRPr="00605188" w:rsidRDefault="00676CAB" w:rsidP="00945DE3">
      <w:pPr>
        <w:pStyle w:val="ListParagraph"/>
        <w:numPr>
          <w:ilvl w:val="0"/>
          <w:numId w:val="3"/>
        </w:numPr>
        <w:spacing w:after="0"/>
        <w:ind w:left="450"/>
        <w:jc w:val="both"/>
        <w:rPr>
          <w:rFonts w:ascii="Arial" w:hAnsi="Arial" w:cs="Arial"/>
          <w:sz w:val="20"/>
          <w:szCs w:val="20"/>
        </w:rPr>
      </w:pPr>
      <w:r w:rsidRPr="00605188">
        <w:rPr>
          <w:rFonts w:ascii="Arial" w:hAnsi="Arial" w:cs="Arial"/>
          <w:b/>
          <w:sz w:val="20"/>
          <w:szCs w:val="20"/>
        </w:rPr>
        <w:t>Natural Disaster</w:t>
      </w:r>
      <w:r w:rsidRPr="00605188">
        <w:rPr>
          <w:rFonts w:ascii="Arial" w:hAnsi="Arial" w:cs="Arial"/>
          <w:sz w:val="20"/>
          <w:szCs w:val="20"/>
        </w:rPr>
        <w:t xml:space="preserve"> – Disasters such as tornados, wildfires, floods, severe </w:t>
      </w:r>
      <w:proofErr w:type="gramStart"/>
      <w:r w:rsidRPr="00605188">
        <w:rPr>
          <w:rFonts w:ascii="Arial" w:hAnsi="Arial" w:cs="Arial"/>
          <w:sz w:val="20"/>
          <w:szCs w:val="20"/>
        </w:rPr>
        <w:t>storms</w:t>
      </w:r>
      <w:proofErr w:type="gramEnd"/>
      <w:r w:rsidRPr="00605188">
        <w:rPr>
          <w:rFonts w:ascii="Arial" w:hAnsi="Arial" w:cs="Arial"/>
          <w:sz w:val="20"/>
          <w:szCs w:val="20"/>
        </w:rPr>
        <w:t xml:space="preserve"> or earthquakes that have damaged or destroyed your primary residence.</w:t>
      </w:r>
    </w:p>
    <w:p w14:paraId="05BD7178" w14:textId="142731B1" w:rsidR="00770B07" w:rsidRPr="00605188" w:rsidRDefault="00676CAB" w:rsidP="0098624E">
      <w:pPr>
        <w:pStyle w:val="ListParagraph"/>
        <w:numPr>
          <w:ilvl w:val="0"/>
          <w:numId w:val="3"/>
        </w:numPr>
        <w:spacing w:after="0"/>
        <w:ind w:left="450"/>
        <w:jc w:val="both"/>
        <w:rPr>
          <w:rFonts w:ascii="Arial" w:hAnsi="Arial" w:cs="Arial"/>
          <w:sz w:val="20"/>
          <w:szCs w:val="20"/>
        </w:rPr>
      </w:pPr>
      <w:r w:rsidRPr="00605188">
        <w:rPr>
          <w:rFonts w:ascii="Arial" w:hAnsi="Arial" w:cs="Arial"/>
          <w:b/>
          <w:sz w:val="20"/>
          <w:szCs w:val="20"/>
        </w:rPr>
        <w:t>Catastrophic Illness or Injury</w:t>
      </w:r>
      <w:r w:rsidRPr="00605188">
        <w:rPr>
          <w:rFonts w:ascii="Arial" w:hAnsi="Arial" w:cs="Arial"/>
          <w:sz w:val="20"/>
          <w:szCs w:val="20"/>
        </w:rPr>
        <w:t xml:space="preserve"> – The fund is not a substitute for medical insurance; however, if you or a dependent is </w:t>
      </w:r>
      <w:r w:rsidRPr="00605188">
        <w:rPr>
          <w:rFonts w:ascii="Arial" w:hAnsi="Arial" w:cs="Arial"/>
          <w:sz w:val="20"/>
          <w:szCs w:val="20"/>
          <w:lang w:val="en"/>
        </w:rPr>
        <w:t>diagnosed with or suffer a life-threatening or serious illness or injury that causes significant financial hardship</w:t>
      </w:r>
      <w:r w:rsidR="00D03576" w:rsidRPr="00605188">
        <w:rPr>
          <w:rFonts w:ascii="Arial" w:hAnsi="Arial" w:cs="Arial"/>
          <w:sz w:val="20"/>
          <w:szCs w:val="20"/>
          <w:lang w:val="en"/>
        </w:rPr>
        <w:t>,</w:t>
      </w:r>
      <w:r w:rsidRPr="00605188">
        <w:rPr>
          <w:rFonts w:ascii="Arial" w:hAnsi="Arial" w:cs="Arial"/>
          <w:sz w:val="20"/>
          <w:szCs w:val="20"/>
          <w:lang w:val="en"/>
        </w:rPr>
        <w:t xml:space="preserve"> including the inability to pay for basic living expenses, you may be eligible. </w:t>
      </w:r>
      <w:r w:rsidR="005906BF" w:rsidRPr="00605188">
        <w:rPr>
          <w:rFonts w:ascii="Arial" w:hAnsi="Arial" w:cs="Arial"/>
          <w:sz w:val="20"/>
          <w:szCs w:val="20"/>
          <w:lang w:val="en"/>
        </w:rPr>
        <w:t xml:space="preserve">Physician </w:t>
      </w:r>
      <w:r w:rsidRPr="00605188">
        <w:rPr>
          <w:rFonts w:ascii="Arial" w:hAnsi="Arial" w:cs="Arial"/>
          <w:sz w:val="20"/>
          <w:szCs w:val="20"/>
          <w:lang w:val="en"/>
        </w:rPr>
        <w:t>/</w:t>
      </w:r>
      <w:r w:rsidR="00D03576" w:rsidRPr="00605188">
        <w:rPr>
          <w:rFonts w:ascii="Arial" w:hAnsi="Arial" w:cs="Arial"/>
          <w:sz w:val="20"/>
          <w:szCs w:val="20"/>
          <w:lang w:val="en"/>
        </w:rPr>
        <w:t xml:space="preserve"> </w:t>
      </w:r>
      <w:r w:rsidRPr="00605188">
        <w:rPr>
          <w:rFonts w:ascii="Arial" w:hAnsi="Arial" w:cs="Arial"/>
          <w:sz w:val="20"/>
          <w:szCs w:val="20"/>
          <w:lang w:val="en"/>
        </w:rPr>
        <w:t>medical documentation</w:t>
      </w:r>
      <w:r w:rsidR="00565832" w:rsidRPr="00605188">
        <w:rPr>
          <w:rFonts w:ascii="Arial" w:hAnsi="Arial" w:cs="Arial"/>
          <w:sz w:val="20"/>
          <w:szCs w:val="20"/>
          <w:lang w:val="en"/>
        </w:rPr>
        <w:t xml:space="preserve"> is</w:t>
      </w:r>
      <w:r w:rsidRPr="00605188">
        <w:rPr>
          <w:rFonts w:ascii="Arial" w:hAnsi="Arial" w:cs="Arial"/>
          <w:sz w:val="20"/>
          <w:szCs w:val="20"/>
          <w:lang w:val="en"/>
        </w:rPr>
        <w:t xml:space="preserve"> required. </w:t>
      </w:r>
    </w:p>
    <w:p w14:paraId="54FB89BB" w14:textId="0A1725AC" w:rsidR="00433C2D" w:rsidRPr="00605188" w:rsidRDefault="00676CAB" w:rsidP="00945DE3">
      <w:pPr>
        <w:pStyle w:val="ListParagraph"/>
        <w:numPr>
          <w:ilvl w:val="0"/>
          <w:numId w:val="3"/>
        </w:numPr>
        <w:spacing w:after="0"/>
        <w:ind w:left="450"/>
        <w:jc w:val="both"/>
        <w:rPr>
          <w:rFonts w:ascii="Arial" w:hAnsi="Arial" w:cs="Arial"/>
          <w:sz w:val="20"/>
          <w:szCs w:val="20"/>
        </w:rPr>
      </w:pPr>
      <w:r w:rsidRPr="00605188">
        <w:rPr>
          <w:rFonts w:ascii="Arial" w:hAnsi="Arial" w:cs="Arial"/>
          <w:b/>
          <w:sz w:val="20"/>
          <w:szCs w:val="20"/>
        </w:rPr>
        <w:t xml:space="preserve">Death Incident </w:t>
      </w:r>
      <w:r w:rsidRPr="00605188">
        <w:rPr>
          <w:rFonts w:ascii="Arial" w:hAnsi="Arial" w:cs="Arial"/>
          <w:sz w:val="20"/>
          <w:szCs w:val="20"/>
        </w:rPr>
        <w:t xml:space="preserve">– This includes your death or the death of your spouse or eligible dependent(s) that causes significant financial hardship. </w:t>
      </w:r>
      <w:r w:rsidR="004907AD" w:rsidRPr="00605188">
        <w:rPr>
          <w:rFonts w:ascii="Arial" w:hAnsi="Arial" w:cs="Arial"/>
          <w:sz w:val="20"/>
          <w:szCs w:val="20"/>
        </w:rPr>
        <w:t xml:space="preserve"> </w:t>
      </w:r>
      <w:r w:rsidRPr="00605188">
        <w:rPr>
          <w:rFonts w:ascii="Arial" w:hAnsi="Arial" w:cs="Arial"/>
          <w:sz w:val="20"/>
          <w:szCs w:val="20"/>
        </w:rPr>
        <w:t>Depe</w:t>
      </w:r>
      <w:r w:rsidR="004907AD" w:rsidRPr="00605188">
        <w:rPr>
          <w:rFonts w:ascii="Arial" w:hAnsi="Arial" w:cs="Arial"/>
          <w:sz w:val="20"/>
          <w:szCs w:val="20"/>
        </w:rPr>
        <w:t xml:space="preserve">ndents may apply </w:t>
      </w:r>
      <w:r w:rsidRPr="00605188">
        <w:rPr>
          <w:rFonts w:ascii="Arial" w:hAnsi="Arial" w:cs="Arial"/>
          <w:sz w:val="20"/>
          <w:szCs w:val="20"/>
        </w:rPr>
        <w:t xml:space="preserve">on behalf of a deceased employee. </w:t>
      </w:r>
    </w:p>
    <w:p w14:paraId="7BC13437" w14:textId="193F61AD" w:rsidR="00676CAB" w:rsidRPr="00605188" w:rsidRDefault="00676CAB" w:rsidP="0098624E">
      <w:pPr>
        <w:pStyle w:val="ListParagraph"/>
        <w:numPr>
          <w:ilvl w:val="0"/>
          <w:numId w:val="3"/>
        </w:numPr>
        <w:spacing w:after="0"/>
        <w:ind w:left="450"/>
        <w:jc w:val="both"/>
        <w:rPr>
          <w:rFonts w:ascii="Arial" w:hAnsi="Arial" w:cs="Arial"/>
          <w:sz w:val="20"/>
          <w:szCs w:val="20"/>
        </w:rPr>
      </w:pPr>
      <w:r w:rsidRPr="00605188">
        <w:rPr>
          <w:rFonts w:ascii="Arial" w:hAnsi="Arial" w:cs="Arial"/>
          <w:b/>
          <w:sz w:val="20"/>
          <w:szCs w:val="20"/>
        </w:rPr>
        <w:lastRenderedPageBreak/>
        <w:t xml:space="preserve">Catastrophic or Extreme Circumstances </w:t>
      </w:r>
      <w:r w:rsidRPr="00605188">
        <w:rPr>
          <w:rFonts w:ascii="Arial" w:hAnsi="Arial" w:cs="Arial"/>
          <w:sz w:val="20"/>
          <w:szCs w:val="20"/>
        </w:rPr>
        <w:t>– This includes fires, unpreventable major home damage, severe and unexpected circumstances or serious crime committed against you.</w:t>
      </w:r>
    </w:p>
    <w:p w14:paraId="3DFD0F00" w14:textId="77777777" w:rsidR="00676CAB" w:rsidRPr="00605188" w:rsidRDefault="00676CAB" w:rsidP="00676CAB">
      <w:pPr>
        <w:spacing w:after="0"/>
        <w:jc w:val="both"/>
        <w:rPr>
          <w:rFonts w:ascii="Arial" w:hAnsi="Arial" w:cs="Arial"/>
          <w:sz w:val="20"/>
          <w:szCs w:val="20"/>
          <w:lang w:val="en"/>
        </w:rPr>
      </w:pPr>
    </w:p>
    <w:p w14:paraId="32CCB3FB" w14:textId="350CEF28" w:rsidR="00ED0899" w:rsidRPr="00605188" w:rsidRDefault="00ED0899" w:rsidP="00ED0899">
      <w:pPr>
        <w:spacing w:after="0"/>
        <w:ind w:left="90"/>
        <w:jc w:val="both"/>
        <w:rPr>
          <w:rFonts w:ascii="Arial" w:hAnsi="Arial" w:cs="Arial"/>
          <w:sz w:val="20"/>
          <w:szCs w:val="20"/>
        </w:rPr>
      </w:pPr>
      <w:r w:rsidRPr="00605188">
        <w:rPr>
          <w:rFonts w:ascii="Arial" w:hAnsi="Arial" w:cs="Arial"/>
          <w:sz w:val="20"/>
          <w:szCs w:val="20"/>
        </w:rPr>
        <w:t>Incidents that do not qualify include</w:t>
      </w:r>
      <w:r w:rsidR="00C352DB" w:rsidRPr="00605188">
        <w:rPr>
          <w:rFonts w:ascii="Arial" w:hAnsi="Arial" w:cs="Arial"/>
          <w:sz w:val="20"/>
          <w:szCs w:val="20"/>
        </w:rPr>
        <w:t>, but are not limited to,</w:t>
      </w:r>
      <w:r w:rsidRPr="00605188">
        <w:rPr>
          <w:rFonts w:ascii="Arial" w:hAnsi="Arial" w:cs="Arial"/>
          <w:sz w:val="20"/>
          <w:szCs w:val="20"/>
        </w:rPr>
        <w:t xml:space="preserve"> reduced work hours or pay; legal fees; expenses associated with divorce settlements or child custody cases; items covered by insurance, insurance co-pays, premium</w:t>
      </w:r>
      <w:r w:rsidR="002972E0" w:rsidRPr="00605188">
        <w:rPr>
          <w:rFonts w:ascii="Arial" w:hAnsi="Arial" w:cs="Arial"/>
          <w:sz w:val="20"/>
          <w:szCs w:val="20"/>
        </w:rPr>
        <w:t>s</w:t>
      </w:r>
      <w:r w:rsidRPr="00605188">
        <w:rPr>
          <w:rFonts w:ascii="Arial" w:hAnsi="Arial" w:cs="Arial"/>
          <w:sz w:val="20"/>
          <w:szCs w:val="20"/>
        </w:rPr>
        <w:t xml:space="preserve"> or deductibles; routine ongoing or long</w:t>
      </w:r>
      <w:r w:rsidR="00B233D9" w:rsidRPr="00605188">
        <w:rPr>
          <w:rFonts w:ascii="Arial" w:hAnsi="Arial" w:cs="Arial"/>
          <w:sz w:val="20"/>
          <w:szCs w:val="20"/>
        </w:rPr>
        <w:t>-</w:t>
      </w:r>
      <w:r w:rsidRPr="00605188">
        <w:rPr>
          <w:rFonts w:ascii="Arial" w:hAnsi="Arial" w:cs="Arial"/>
          <w:sz w:val="20"/>
          <w:szCs w:val="20"/>
        </w:rPr>
        <w:t>term medical expenses; elective medical procedures; credit card bills; accumulated financial distress; student loans; property or income taxes; home foreclosure; car repair or replacement; accidental damages due to negligence; child care; pet care; damage to non-primary residence.</w:t>
      </w:r>
    </w:p>
    <w:p w14:paraId="097B12A4" w14:textId="05FC1560" w:rsidR="00676CAB" w:rsidRPr="00605188" w:rsidRDefault="00ED0899" w:rsidP="00ED0899">
      <w:pPr>
        <w:spacing w:after="0"/>
        <w:ind w:left="90"/>
        <w:jc w:val="both"/>
        <w:rPr>
          <w:rFonts w:ascii="Arial" w:hAnsi="Arial" w:cs="Arial"/>
          <w:sz w:val="20"/>
          <w:szCs w:val="20"/>
        </w:rPr>
      </w:pPr>
      <w:r w:rsidRPr="00605188">
        <w:rPr>
          <w:rFonts w:ascii="Arial" w:hAnsi="Arial" w:cs="Arial"/>
          <w:sz w:val="20"/>
          <w:szCs w:val="20"/>
        </w:rPr>
        <w:t xml:space="preserve">  </w:t>
      </w:r>
    </w:p>
    <w:p w14:paraId="5186D480" w14:textId="77777777" w:rsidR="00676CAB" w:rsidRPr="00605188" w:rsidRDefault="00676CAB" w:rsidP="00676CAB">
      <w:pPr>
        <w:spacing w:after="0"/>
        <w:jc w:val="both"/>
        <w:rPr>
          <w:rFonts w:ascii="Arial" w:hAnsi="Arial" w:cs="Arial"/>
          <w:b/>
          <w:sz w:val="20"/>
          <w:szCs w:val="20"/>
        </w:rPr>
      </w:pPr>
      <w:r w:rsidRPr="00605188">
        <w:rPr>
          <w:rFonts w:ascii="Arial" w:hAnsi="Arial" w:cs="Arial"/>
          <w:b/>
          <w:sz w:val="20"/>
          <w:szCs w:val="20"/>
        </w:rPr>
        <w:t>How to Apply</w:t>
      </w:r>
    </w:p>
    <w:p w14:paraId="3C9311CF" w14:textId="2C29ED85" w:rsidR="00676CAB" w:rsidRPr="00605188" w:rsidRDefault="00676CAB" w:rsidP="00676CAB">
      <w:pPr>
        <w:spacing w:after="0"/>
        <w:ind w:left="-2" w:right="13" w:hanging="10"/>
        <w:jc w:val="both"/>
        <w:rPr>
          <w:rFonts w:ascii="Arial" w:hAnsi="Arial" w:cs="Arial"/>
          <w:sz w:val="20"/>
          <w:szCs w:val="20"/>
        </w:rPr>
      </w:pPr>
      <w:r w:rsidRPr="00605188">
        <w:rPr>
          <w:rFonts w:ascii="Arial" w:hAnsi="Arial" w:cs="Arial"/>
          <w:sz w:val="20"/>
          <w:szCs w:val="20"/>
        </w:rPr>
        <w:t xml:space="preserve">Complete and submit </w:t>
      </w:r>
      <w:r w:rsidR="00AA02A5" w:rsidRPr="00605188">
        <w:rPr>
          <w:rFonts w:ascii="Arial" w:hAnsi="Arial" w:cs="Arial"/>
          <w:sz w:val="20"/>
          <w:szCs w:val="20"/>
        </w:rPr>
        <w:t xml:space="preserve">your </w:t>
      </w:r>
      <w:r w:rsidRPr="00605188">
        <w:rPr>
          <w:rFonts w:ascii="Arial" w:hAnsi="Arial" w:cs="Arial"/>
          <w:sz w:val="20"/>
          <w:szCs w:val="20"/>
        </w:rPr>
        <w:t xml:space="preserve">grant application with supporting documentation to CFNJ.  Examples of </w:t>
      </w:r>
      <w:r w:rsidR="004A6FC9" w:rsidRPr="00605188">
        <w:rPr>
          <w:rFonts w:ascii="Arial" w:hAnsi="Arial" w:cs="Arial"/>
          <w:sz w:val="20"/>
          <w:szCs w:val="20"/>
        </w:rPr>
        <w:t xml:space="preserve">supporting </w:t>
      </w:r>
      <w:r w:rsidRPr="00605188">
        <w:rPr>
          <w:rFonts w:ascii="Arial" w:hAnsi="Arial" w:cs="Arial"/>
          <w:sz w:val="20"/>
          <w:szCs w:val="20"/>
        </w:rPr>
        <w:t xml:space="preserve">documentation </w:t>
      </w:r>
      <w:proofErr w:type="gramStart"/>
      <w:r w:rsidRPr="00605188">
        <w:rPr>
          <w:rFonts w:ascii="Arial" w:hAnsi="Arial" w:cs="Arial"/>
          <w:sz w:val="20"/>
          <w:szCs w:val="20"/>
        </w:rPr>
        <w:t>include</w:t>
      </w:r>
      <w:r w:rsidR="004A6FC9" w:rsidRPr="00605188">
        <w:rPr>
          <w:rFonts w:ascii="Arial" w:hAnsi="Arial" w:cs="Arial"/>
          <w:sz w:val="20"/>
          <w:szCs w:val="20"/>
        </w:rPr>
        <w:t>s</w:t>
      </w:r>
      <w:proofErr w:type="gramEnd"/>
      <w:r w:rsidRPr="00605188">
        <w:rPr>
          <w:rFonts w:ascii="Arial" w:hAnsi="Arial" w:cs="Arial"/>
          <w:sz w:val="20"/>
          <w:szCs w:val="20"/>
        </w:rPr>
        <w:t> police</w:t>
      </w:r>
      <w:r w:rsidR="00CA7234" w:rsidRPr="00605188">
        <w:rPr>
          <w:rFonts w:ascii="Arial" w:hAnsi="Arial" w:cs="Arial"/>
          <w:sz w:val="20"/>
          <w:szCs w:val="20"/>
        </w:rPr>
        <w:t xml:space="preserve"> </w:t>
      </w:r>
      <w:r w:rsidRPr="00605188">
        <w:rPr>
          <w:rFonts w:ascii="Arial" w:hAnsi="Arial" w:cs="Arial"/>
          <w:sz w:val="20"/>
          <w:szCs w:val="20"/>
        </w:rPr>
        <w:t>/</w:t>
      </w:r>
      <w:r w:rsidR="00CA7234" w:rsidRPr="00605188">
        <w:rPr>
          <w:rFonts w:ascii="Arial" w:hAnsi="Arial" w:cs="Arial"/>
          <w:sz w:val="20"/>
          <w:szCs w:val="20"/>
        </w:rPr>
        <w:t xml:space="preserve"> </w:t>
      </w:r>
      <w:r w:rsidRPr="00605188">
        <w:rPr>
          <w:rFonts w:ascii="Arial" w:hAnsi="Arial" w:cs="Arial"/>
          <w:sz w:val="20"/>
          <w:szCs w:val="20"/>
        </w:rPr>
        <w:t>fire reports</w:t>
      </w:r>
      <w:r w:rsidR="00AA2311" w:rsidRPr="00605188">
        <w:rPr>
          <w:rFonts w:ascii="Arial" w:hAnsi="Arial" w:cs="Arial"/>
          <w:sz w:val="20"/>
          <w:szCs w:val="20"/>
        </w:rPr>
        <w:t>;</w:t>
      </w:r>
      <w:r w:rsidRPr="00605188">
        <w:rPr>
          <w:rFonts w:ascii="Arial" w:hAnsi="Arial" w:cs="Arial"/>
          <w:sz w:val="20"/>
          <w:szCs w:val="20"/>
        </w:rPr>
        <w:t xml:space="preserve"> insurance claims forms or </w:t>
      </w:r>
      <w:r w:rsidR="004A6FC9" w:rsidRPr="00605188">
        <w:rPr>
          <w:rFonts w:ascii="Arial" w:hAnsi="Arial" w:cs="Arial"/>
          <w:sz w:val="20"/>
          <w:szCs w:val="20"/>
        </w:rPr>
        <w:t>explanation of benefit</w:t>
      </w:r>
      <w:r w:rsidR="00F43594" w:rsidRPr="00605188">
        <w:rPr>
          <w:rFonts w:ascii="Arial" w:hAnsi="Arial" w:cs="Arial"/>
          <w:sz w:val="20"/>
          <w:szCs w:val="20"/>
        </w:rPr>
        <w:t>s</w:t>
      </w:r>
      <w:r w:rsidR="00AA2311" w:rsidRPr="00605188">
        <w:rPr>
          <w:rFonts w:ascii="Arial" w:hAnsi="Arial" w:cs="Arial"/>
          <w:sz w:val="20"/>
          <w:szCs w:val="20"/>
        </w:rPr>
        <w:t>;</w:t>
      </w:r>
      <w:r w:rsidRPr="00605188">
        <w:rPr>
          <w:rFonts w:ascii="Arial" w:hAnsi="Arial" w:cs="Arial"/>
          <w:sz w:val="20"/>
          <w:szCs w:val="20"/>
        </w:rPr>
        <w:t xml:space="preserve"> service provider estimates</w:t>
      </w:r>
      <w:r w:rsidR="00AA2311" w:rsidRPr="00605188">
        <w:rPr>
          <w:rFonts w:ascii="Arial" w:hAnsi="Arial" w:cs="Arial"/>
          <w:sz w:val="20"/>
          <w:szCs w:val="20"/>
        </w:rPr>
        <w:t>;</w:t>
      </w:r>
      <w:r w:rsidRPr="00605188">
        <w:rPr>
          <w:rFonts w:ascii="Arial" w:hAnsi="Arial" w:cs="Arial"/>
          <w:sz w:val="20"/>
          <w:szCs w:val="20"/>
        </w:rPr>
        <w:t xml:space="preserve"> vendor documentation (bills to be paid)</w:t>
      </w:r>
      <w:r w:rsidR="00AA2311" w:rsidRPr="00605188">
        <w:rPr>
          <w:rFonts w:ascii="Arial" w:hAnsi="Arial" w:cs="Arial"/>
          <w:sz w:val="20"/>
          <w:szCs w:val="20"/>
        </w:rPr>
        <w:t xml:space="preserve">; </w:t>
      </w:r>
      <w:r w:rsidRPr="00605188">
        <w:rPr>
          <w:rFonts w:ascii="Arial" w:hAnsi="Arial" w:cs="Arial"/>
          <w:sz w:val="20"/>
          <w:szCs w:val="20"/>
        </w:rPr>
        <w:t>lodging receipts in the case of evacuation</w:t>
      </w:r>
      <w:r w:rsidR="004A6FC9" w:rsidRPr="00605188">
        <w:rPr>
          <w:rFonts w:ascii="Arial" w:hAnsi="Arial" w:cs="Arial"/>
          <w:sz w:val="20"/>
          <w:szCs w:val="20"/>
        </w:rPr>
        <w:t>, and</w:t>
      </w:r>
      <w:r w:rsidR="00F400C1" w:rsidRPr="00605188">
        <w:rPr>
          <w:rFonts w:ascii="Arial" w:hAnsi="Arial" w:cs="Arial"/>
          <w:sz w:val="20"/>
          <w:szCs w:val="20"/>
        </w:rPr>
        <w:t xml:space="preserve"> </w:t>
      </w:r>
      <w:r w:rsidRPr="00605188">
        <w:rPr>
          <w:rFonts w:ascii="Arial" w:hAnsi="Arial" w:cs="Arial"/>
          <w:sz w:val="20"/>
          <w:szCs w:val="20"/>
        </w:rPr>
        <w:t xml:space="preserve">photographs.  </w:t>
      </w:r>
      <w:r w:rsidRPr="00605188">
        <w:rPr>
          <w:rFonts w:ascii="Arial" w:hAnsi="Arial" w:cs="Arial"/>
          <w:sz w:val="20"/>
          <w:szCs w:val="20"/>
          <w:lang w:val="en-GB"/>
        </w:rPr>
        <w:t xml:space="preserve">CFNJ </w:t>
      </w:r>
      <w:r w:rsidRPr="00605188">
        <w:rPr>
          <w:rFonts w:ascii="Arial" w:hAnsi="Arial" w:cs="Arial"/>
          <w:sz w:val="20"/>
          <w:szCs w:val="20"/>
        </w:rPr>
        <w:t>will contact</w:t>
      </w:r>
      <w:r w:rsidR="00B06123" w:rsidRPr="00605188">
        <w:rPr>
          <w:rFonts w:ascii="Arial" w:hAnsi="Arial" w:cs="Arial"/>
          <w:sz w:val="20"/>
          <w:szCs w:val="20"/>
        </w:rPr>
        <w:t xml:space="preserve"> each</w:t>
      </w:r>
      <w:r w:rsidRPr="00605188">
        <w:rPr>
          <w:rFonts w:ascii="Arial" w:hAnsi="Arial" w:cs="Arial"/>
          <w:sz w:val="20"/>
          <w:szCs w:val="20"/>
        </w:rPr>
        <w:t xml:space="preserve"> applicant when </w:t>
      </w:r>
      <w:r w:rsidR="00B06123" w:rsidRPr="00605188">
        <w:rPr>
          <w:rFonts w:ascii="Arial" w:hAnsi="Arial" w:cs="Arial"/>
          <w:sz w:val="20"/>
          <w:szCs w:val="20"/>
        </w:rPr>
        <w:t xml:space="preserve">the </w:t>
      </w:r>
      <w:r w:rsidRPr="00605188">
        <w:rPr>
          <w:rFonts w:ascii="Arial" w:hAnsi="Arial" w:cs="Arial"/>
          <w:sz w:val="20"/>
          <w:szCs w:val="20"/>
        </w:rPr>
        <w:t xml:space="preserve">application is approved or if additional information is needed. </w:t>
      </w:r>
    </w:p>
    <w:p w14:paraId="711F0DD5" w14:textId="77777777" w:rsidR="00676CAB" w:rsidRPr="00605188" w:rsidRDefault="00676CAB" w:rsidP="00676CAB">
      <w:pPr>
        <w:spacing w:after="0"/>
        <w:ind w:left="-2" w:right="13" w:hanging="10"/>
        <w:jc w:val="both"/>
        <w:rPr>
          <w:rFonts w:ascii="Arial" w:hAnsi="Arial" w:cs="Arial"/>
          <w:sz w:val="20"/>
          <w:szCs w:val="20"/>
        </w:rPr>
      </w:pPr>
    </w:p>
    <w:p w14:paraId="3CE428B9" w14:textId="530759FF" w:rsidR="3A11B29B" w:rsidRDefault="3A11B29B" w:rsidP="3A11B29B">
      <w:pPr>
        <w:spacing w:after="0"/>
        <w:ind w:left="-2" w:right="13" w:hanging="10"/>
        <w:jc w:val="both"/>
        <w:rPr>
          <w:rFonts w:ascii="Arial" w:eastAsia="Arial" w:hAnsi="Arial" w:cs="Arial"/>
          <w:sz w:val="20"/>
          <w:szCs w:val="20"/>
        </w:rPr>
      </w:pPr>
      <w:r w:rsidRPr="3A11B29B">
        <w:rPr>
          <w:rFonts w:ascii="Arial" w:hAnsi="Arial" w:cs="Arial"/>
          <w:color w:val="0070C0"/>
          <w:sz w:val="20"/>
          <w:szCs w:val="20"/>
        </w:rPr>
        <w:t xml:space="preserve">Download an application form on </w:t>
      </w:r>
      <w:proofErr w:type="spellStart"/>
      <w:r w:rsidRPr="3A11B29B">
        <w:rPr>
          <w:rFonts w:ascii="Arial" w:hAnsi="Arial" w:cs="Arial"/>
          <w:color w:val="0000FF"/>
          <w:sz w:val="20"/>
          <w:szCs w:val="20"/>
        </w:rPr>
        <w:t>mySource</w:t>
      </w:r>
      <w:proofErr w:type="spellEnd"/>
      <w:r w:rsidRPr="3A11B29B">
        <w:rPr>
          <w:rFonts w:ascii="Arial" w:hAnsi="Arial" w:cs="Arial"/>
          <w:color w:val="0070C0"/>
          <w:sz w:val="20"/>
          <w:szCs w:val="20"/>
        </w:rPr>
        <w:t xml:space="preserve"> or apply online at </w:t>
      </w:r>
      <w:hyperlink r:id="rId9">
        <w:r w:rsidRPr="3A11B29B">
          <w:rPr>
            <w:rStyle w:val="Hyperlink"/>
            <w:rFonts w:ascii="Arial" w:hAnsi="Arial" w:cs="Arial"/>
            <w:sz w:val="20"/>
            <w:szCs w:val="20"/>
          </w:rPr>
          <w:t>https://cfnj.org/americanwater/</w:t>
        </w:r>
      </w:hyperlink>
    </w:p>
    <w:p w14:paraId="43DA0505" w14:textId="77777777" w:rsidR="00592888" w:rsidRPr="00605188" w:rsidRDefault="00592888" w:rsidP="00592888">
      <w:pPr>
        <w:spacing w:after="0"/>
        <w:ind w:left="-2" w:right="13" w:hanging="10"/>
        <w:jc w:val="both"/>
        <w:rPr>
          <w:rFonts w:ascii="Arial" w:eastAsia="Calibri" w:hAnsi="Arial" w:cs="Arial"/>
          <w:color w:val="0070C0"/>
          <w:sz w:val="20"/>
          <w:szCs w:val="20"/>
        </w:rPr>
      </w:pPr>
    </w:p>
    <w:p w14:paraId="009B8C68" w14:textId="77777777" w:rsidR="00676CAB" w:rsidRPr="00605188" w:rsidRDefault="00676CAB" w:rsidP="00676CAB">
      <w:pPr>
        <w:spacing w:after="0"/>
        <w:ind w:left="-2" w:right="13" w:hanging="10"/>
        <w:jc w:val="both"/>
        <w:rPr>
          <w:rFonts w:ascii="Arial" w:eastAsia="Calibri" w:hAnsi="Arial" w:cs="Arial"/>
          <w:b/>
          <w:color w:val="000000"/>
          <w:sz w:val="20"/>
          <w:szCs w:val="20"/>
        </w:rPr>
      </w:pPr>
      <w:r w:rsidRPr="00605188">
        <w:rPr>
          <w:rFonts w:ascii="Arial" w:eastAsia="Calibri" w:hAnsi="Arial" w:cs="Arial"/>
          <w:b/>
          <w:color w:val="000000"/>
          <w:sz w:val="20"/>
          <w:szCs w:val="20"/>
        </w:rPr>
        <w:t xml:space="preserve">Agreement and Authorization </w:t>
      </w:r>
    </w:p>
    <w:p w14:paraId="6A662D7F" w14:textId="138D3B55" w:rsidR="00676CAB" w:rsidRPr="00605188" w:rsidRDefault="00676CAB" w:rsidP="00676CAB">
      <w:pPr>
        <w:spacing w:after="0"/>
        <w:ind w:left="-2" w:right="13" w:hanging="10"/>
        <w:jc w:val="both"/>
        <w:rPr>
          <w:rFonts w:ascii="Arial" w:eastAsia="Calibri" w:hAnsi="Arial" w:cs="Arial"/>
          <w:color w:val="000000"/>
          <w:sz w:val="20"/>
          <w:szCs w:val="20"/>
        </w:rPr>
      </w:pPr>
      <w:r w:rsidRPr="00605188">
        <w:rPr>
          <w:rFonts w:ascii="Arial" w:hAnsi="Arial" w:cs="Arial"/>
          <w:sz w:val="20"/>
          <w:szCs w:val="20"/>
          <w:lang w:val="en-GB"/>
        </w:rPr>
        <w:t xml:space="preserve">Employee must sign authorization granting CFNJ permission to contact and verify source of hardship and employment eligibility.  </w:t>
      </w:r>
      <w:r w:rsidR="004A6FC9" w:rsidRPr="00605188">
        <w:rPr>
          <w:rFonts w:ascii="Arial" w:eastAsia="Calibri" w:hAnsi="Arial" w:cs="Arial"/>
          <w:color w:val="000000"/>
          <w:sz w:val="20"/>
          <w:szCs w:val="20"/>
        </w:rPr>
        <w:t>Employees are not guaranteed</w:t>
      </w:r>
      <w:r w:rsidRPr="00605188">
        <w:rPr>
          <w:rFonts w:ascii="Arial" w:eastAsia="Calibri" w:hAnsi="Arial" w:cs="Arial"/>
          <w:color w:val="000000"/>
          <w:sz w:val="20"/>
          <w:szCs w:val="20"/>
        </w:rPr>
        <w:t xml:space="preserve"> to receive a grant</w:t>
      </w:r>
      <w:r w:rsidR="004A6FC9" w:rsidRPr="00605188">
        <w:rPr>
          <w:rFonts w:ascii="Arial" w:eastAsia="Calibri" w:hAnsi="Arial" w:cs="Arial"/>
          <w:color w:val="000000"/>
          <w:sz w:val="20"/>
          <w:szCs w:val="20"/>
        </w:rPr>
        <w:t xml:space="preserve"> based upon</w:t>
      </w:r>
      <w:r w:rsidRPr="00605188">
        <w:rPr>
          <w:rFonts w:ascii="Arial" w:eastAsia="Calibri" w:hAnsi="Arial" w:cs="Arial"/>
          <w:color w:val="000000"/>
          <w:sz w:val="20"/>
          <w:szCs w:val="20"/>
        </w:rPr>
        <w:t xml:space="preserve"> their employment, their history of contributions to the Fund or because of any precedent inferred </w:t>
      </w:r>
      <w:proofErr w:type="gramStart"/>
      <w:r w:rsidRPr="00605188">
        <w:rPr>
          <w:rFonts w:ascii="Arial" w:eastAsia="Calibri" w:hAnsi="Arial" w:cs="Arial"/>
          <w:color w:val="000000"/>
          <w:sz w:val="20"/>
          <w:szCs w:val="20"/>
        </w:rPr>
        <w:t>from</w:t>
      </w:r>
      <w:proofErr w:type="gramEnd"/>
      <w:r w:rsidRPr="00605188">
        <w:rPr>
          <w:rFonts w:ascii="Arial" w:eastAsia="Calibri" w:hAnsi="Arial" w:cs="Arial"/>
          <w:color w:val="000000"/>
          <w:sz w:val="20"/>
          <w:szCs w:val="20"/>
        </w:rPr>
        <w:t xml:space="preserve"> a previous grant from the Fund.  Grants will not be made before an employee has demonstrated an immediate financial need and provided all </w:t>
      </w:r>
      <w:proofErr w:type="gramStart"/>
      <w:r w:rsidRPr="00605188">
        <w:rPr>
          <w:rFonts w:ascii="Arial" w:eastAsia="Calibri" w:hAnsi="Arial" w:cs="Arial"/>
          <w:color w:val="000000"/>
          <w:sz w:val="20"/>
          <w:szCs w:val="20"/>
        </w:rPr>
        <w:t>required</w:t>
      </w:r>
      <w:proofErr w:type="gramEnd"/>
      <w:r w:rsidRPr="00605188">
        <w:rPr>
          <w:rFonts w:ascii="Arial" w:eastAsia="Calibri" w:hAnsi="Arial" w:cs="Arial"/>
          <w:color w:val="000000"/>
          <w:sz w:val="20"/>
          <w:szCs w:val="20"/>
        </w:rPr>
        <w:t xml:space="preserve"> documentation.  Grants are contingent upon the availability of funds at any given time. </w:t>
      </w:r>
    </w:p>
    <w:p w14:paraId="6CEC586C" w14:textId="77777777" w:rsidR="00676CAB" w:rsidRPr="00605188" w:rsidRDefault="00676CAB" w:rsidP="00676CAB">
      <w:pPr>
        <w:spacing w:after="0"/>
        <w:ind w:left="1"/>
        <w:jc w:val="both"/>
        <w:rPr>
          <w:rFonts w:ascii="Arial" w:eastAsia="Calibri" w:hAnsi="Arial" w:cs="Arial"/>
          <w:color w:val="000000"/>
          <w:sz w:val="20"/>
          <w:szCs w:val="20"/>
        </w:rPr>
      </w:pPr>
      <w:r w:rsidRPr="00605188">
        <w:rPr>
          <w:rFonts w:ascii="Arial" w:eastAsia="Calibri" w:hAnsi="Arial" w:cs="Arial"/>
          <w:color w:val="000000"/>
          <w:sz w:val="20"/>
          <w:szCs w:val="20"/>
        </w:rPr>
        <w:t xml:space="preserve"> </w:t>
      </w:r>
    </w:p>
    <w:p w14:paraId="42091322" w14:textId="77777777" w:rsidR="00676CAB" w:rsidRPr="00605188" w:rsidRDefault="00676CAB" w:rsidP="00676CAB">
      <w:pPr>
        <w:spacing w:after="0"/>
        <w:jc w:val="both"/>
        <w:rPr>
          <w:rFonts w:ascii="Arial" w:hAnsi="Arial" w:cs="Arial"/>
          <w:b/>
          <w:sz w:val="20"/>
          <w:szCs w:val="20"/>
        </w:rPr>
      </w:pPr>
      <w:r w:rsidRPr="00605188">
        <w:rPr>
          <w:rFonts w:ascii="Arial" w:hAnsi="Arial" w:cs="Arial"/>
          <w:b/>
          <w:sz w:val="20"/>
          <w:szCs w:val="20"/>
        </w:rPr>
        <w:t>Who will know that I have applied for Employee Crisis Funding?</w:t>
      </w:r>
    </w:p>
    <w:p w14:paraId="712FC867" w14:textId="0BD26EE3" w:rsidR="00676CAB" w:rsidRPr="00605188" w:rsidRDefault="00676CAB" w:rsidP="00676CAB">
      <w:pPr>
        <w:spacing w:after="0"/>
        <w:jc w:val="both"/>
        <w:rPr>
          <w:rFonts w:ascii="Arial" w:hAnsi="Arial" w:cs="Arial"/>
          <w:sz w:val="20"/>
          <w:szCs w:val="20"/>
          <w:lang w:val="en-GB"/>
        </w:rPr>
      </w:pPr>
      <w:r w:rsidRPr="00605188">
        <w:rPr>
          <w:rFonts w:ascii="Arial" w:hAnsi="Arial" w:cs="Arial"/>
          <w:sz w:val="20"/>
          <w:szCs w:val="20"/>
          <w:lang w:val="en-GB"/>
        </w:rPr>
        <w:t xml:space="preserve">Confidentiality is </w:t>
      </w:r>
      <w:r w:rsidR="00945DE3" w:rsidRPr="00605188">
        <w:rPr>
          <w:rFonts w:ascii="Arial" w:hAnsi="Arial" w:cs="Arial"/>
          <w:sz w:val="20"/>
          <w:szCs w:val="20"/>
          <w:lang w:val="en-GB"/>
        </w:rPr>
        <w:t xml:space="preserve">respected </w:t>
      </w:r>
      <w:r w:rsidRPr="00605188">
        <w:rPr>
          <w:rFonts w:ascii="Arial" w:hAnsi="Arial" w:cs="Arial"/>
          <w:sz w:val="20"/>
          <w:szCs w:val="20"/>
          <w:lang w:val="en-GB"/>
        </w:rPr>
        <w:t xml:space="preserve">throughout the process. CFNJ will contact American Water Human Resources to verify </w:t>
      </w:r>
      <w:r w:rsidR="00201104" w:rsidRPr="00605188">
        <w:rPr>
          <w:rFonts w:ascii="Arial" w:hAnsi="Arial" w:cs="Arial"/>
          <w:sz w:val="20"/>
          <w:szCs w:val="20"/>
          <w:lang w:val="en-GB"/>
        </w:rPr>
        <w:t xml:space="preserve">employment </w:t>
      </w:r>
      <w:r w:rsidRPr="00605188">
        <w:rPr>
          <w:rFonts w:ascii="Arial" w:hAnsi="Arial" w:cs="Arial"/>
          <w:sz w:val="20"/>
          <w:szCs w:val="20"/>
          <w:lang w:val="en-GB"/>
        </w:rPr>
        <w:t>eligibility. The Employee ID Number is all that is shared. Non-identifying statistical information will be reported to AWCF on a periodic basis.</w:t>
      </w:r>
    </w:p>
    <w:p w14:paraId="51281B71" w14:textId="77777777" w:rsidR="00676CAB" w:rsidRPr="00605188" w:rsidRDefault="00676CAB" w:rsidP="00676CAB">
      <w:pPr>
        <w:spacing w:after="0"/>
        <w:jc w:val="both"/>
        <w:rPr>
          <w:rFonts w:ascii="Arial" w:hAnsi="Arial" w:cs="Arial"/>
          <w:b/>
          <w:sz w:val="20"/>
          <w:szCs w:val="20"/>
        </w:rPr>
      </w:pPr>
    </w:p>
    <w:p w14:paraId="0AB199FE" w14:textId="32DFCF96" w:rsidR="00676CAB" w:rsidRPr="00605188" w:rsidRDefault="0098624E" w:rsidP="00676CAB">
      <w:pPr>
        <w:spacing w:after="0"/>
        <w:jc w:val="both"/>
        <w:rPr>
          <w:rFonts w:ascii="Arial" w:hAnsi="Arial" w:cs="Arial"/>
          <w:sz w:val="20"/>
          <w:szCs w:val="20"/>
          <w:lang w:val="en-GB"/>
        </w:rPr>
      </w:pPr>
      <w:r w:rsidRPr="00605188">
        <w:rPr>
          <w:rFonts w:ascii="Arial" w:hAnsi="Arial" w:cs="Arial"/>
          <w:b/>
          <w:sz w:val="20"/>
          <w:szCs w:val="20"/>
        </w:rPr>
        <w:t>Why doesn’t AWCF</w:t>
      </w:r>
      <w:r w:rsidR="00676CAB" w:rsidRPr="00605188">
        <w:rPr>
          <w:rFonts w:ascii="Arial" w:hAnsi="Arial" w:cs="Arial"/>
          <w:b/>
          <w:sz w:val="20"/>
          <w:szCs w:val="20"/>
        </w:rPr>
        <w:t xml:space="preserve"> or American Water give directly to the employee?</w:t>
      </w:r>
    </w:p>
    <w:p w14:paraId="5A6D53E1" w14:textId="22F4A3C1" w:rsidR="00676CAB" w:rsidRPr="00605188" w:rsidRDefault="00676CAB" w:rsidP="00676CAB">
      <w:pPr>
        <w:spacing w:after="0"/>
        <w:jc w:val="both"/>
        <w:rPr>
          <w:rFonts w:ascii="Arial" w:hAnsi="Arial" w:cs="Arial"/>
          <w:b/>
          <w:sz w:val="20"/>
          <w:szCs w:val="20"/>
        </w:rPr>
      </w:pPr>
      <w:r w:rsidRPr="00605188">
        <w:rPr>
          <w:rFonts w:ascii="Arial" w:hAnsi="Arial" w:cs="Arial"/>
          <w:sz w:val="20"/>
          <w:szCs w:val="20"/>
          <w:lang w:val="en-GB"/>
        </w:rPr>
        <w:t>The American Water Charitable Foundation is registered with the IRS as a private foundation.  The IRS prohibits private foundations from earmarking or giving funds to a specific individual or family.  This restriction is to ensure that tax-exempt organization</w:t>
      </w:r>
      <w:r w:rsidR="00945DE3" w:rsidRPr="00605188">
        <w:rPr>
          <w:rFonts w:ascii="Arial" w:hAnsi="Arial" w:cs="Arial"/>
          <w:sz w:val="20"/>
          <w:szCs w:val="20"/>
          <w:lang w:val="en-GB"/>
        </w:rPr>
        <w:t>s</w:t>
      </w:r>
      <w:r w:rsidRPr="00605188">
        <w:rPr>
          <w:rFonts w:ascii="Arial" w:hAnsi="Arial" w:cs="Arial"/>
          <w:sz w:val="20"/>
          <w:szCs w:val="20"/>
          <w:lang w:val="en-GB"/>
        </w:rPr>
        <w:t xml:space="preserve"> serve a public interest, not a private one, and </w:t>
      </w:r>
      <w:r w:rsidR="00A806A4" w:rsidRPr="00605188">
        <w:rPr>
          <w:rFonts w:ascii="Arial" w:hAnsi="Arial" w:cs="Arial"/>
          <w:sz w:val="20"/>
          <w:szCs w:val="20"/>
          <w:lang w:val="en-GB"/>
        </w:rPr>
        <w:t xml:space="preserve">that </w:t>
      </w:r>
      <w:r w:rsidRPr="00605188">
        <w:rPr>
          <w:rFonts w:ascii="Arial" w:hAnsi="Arial" w:cs="Arial"/>
          <w:sz w:val="20"/>
          <w:szCs w:val="20"/>
          <w:lang w:val="en-GB"/>
        </w:rPr>
        <w:t>the grant is used for its intended charitable purpose. If American Water donated directly to an employee, it would be considered taxable income. CFNJ was selected to administer funding based on their experience in handling these types of funds for other companies.  Grants awarded from the American Water Employee Crisis Fund are non-taxable</w:t>
      </w:r>
      <w:r w:rsidR="00147BBD" w:rsidRPr="00605188">
        <w:rPr>
          <w:rFonts w:ascii="Arial" w:hAnsi="Arial" w:cs="Arial"/>
          <w:sz w:val="20"/>
          <w:szCs w:val="20"/>
          <w:lang w:val="en-GB"/>
        </w:rPr>
        <w:t xml:space="preserve"> to the employee</w:t>
      </w:r>
      <w:r w:rsidRPr="00605188">
        <w:rPr>
          <w:rFonts w:ascii="Arial" w:hAnsi="Arial" w:cs="Arial"/>
          <w:sz w:val="20"/>
          <w:szCs w:val="20"/>
          <w:lang w:val="en-GB"/>
        </w:rPr>
        <w:t>.</w:t>
      </w:r>
    </w:p>
    <w:p w14:paraId="2F37B7D4" w14:textId="077076F7" w:rsidR="00676CAB" w:rsidRPr="00605188" w:rsidRDefault="00676CAB" w:rsidP="00676CAB">
      <w:pPr>
        <w:spacing w:after="0"/>
        <w:jc w:val="both"/>
        <w:rPr>
          <w:rFonts w:ascii="Arial" w:hAnsi="Arial" w:cs="Arial"/>
          <w:b/>
          <w:sz w:val="20"/>
          <w:szCs w:val="20"/>
        </w:rPr>
      </w:pPr>
    </w:p>
    <w:p w14:paraId="079418BC" w14:textId="1C5CA64A" w:rsidR="00676CAB" w:rsidRPr="00605188" w:rsidRDefault="00273184" w:rsidP="00676CAB">
      <w:pPr>
        <w:spacing w:after="0"/>
        <w:jc w:val="both"/>
        <w:rPr>
          <w:rFonts w:ascii="Arial" w:hAnsi="Arial" w:cs="Arial"/>
          <w:b/>
          <w:sz w:val="20"/>
          <w:szCs w:val="20"/>
        </w:rPr>
      </w:pPr>
      <w:r w:rsidRPr="00605188">
        <w:rPr>
          <w:rFonts w:ascii="Arial" w:hAnsi="Arial" w:cs="Arial"/>
          <w:b/>
          <w:sz w:val="20"/>
          <w:szCs w:val="20"/>
        </w:rPr>
        <w:t xml:space="preserve">How to </w:t>
      </w:r>
      <w:r w:rsidR="00676CAB" w:rsidRPr="00605188">
        <w:rPr>
          <w:rFonts w:ascii="Arial" w:hAnsi="Arial" w:cs="Arial"/>
          <w:b/>
          <w:sz w:val="20"/>
          <w:szCs w:val="20"/>
        </w:rPr>
        <w:t>Donat</w:t>
      </w:r>
      <w:r w:rsidRPr="00605188">
        <w:rPr>
          <w:rFonts w:ascii="Arial" w:hAnsi="Arial" w:cs="Arial"/>
          <w:b/>
          <w:sz w:val="20"/>
          <w:szCs w:val="20"/>
        </w:rPr>
        <w:t>e</w:t>
      </w:r>
      <w:r w:rsidR="00676CAB" w:rsidRPr="00605188">
        <w:rPr>
          <w:rFonts w:ascii="Arial" w:hAnsi="Arial" w:cs="Arial"/>
          <w:b/>
          <w:sz w:val="20"/>
          <w:szCs w:val="20"/>
        </w:rPr>
        <w:t xml:space="preserve"> to the Fund</w:t>
      </w:r>
    </w:p>
    <w:p w14:paraId="63AEB19B" w14:textId="5A15DB13" w:rsidR="00605188" w:rsidRPr="0093665A" w:rsidRDefault="00676CAB" w:rsidP="00605188">
      <w:pPr>
        <w:rPr>
          <w:rFonts w:ascii="Arial" w:hAnsi="Arial" w:cs="Arial"/>
          <w:sz w:val="20"/>
          <w:szCs w:val="20"/>
        </w:rPr>
      </w:pPr>
      <w:r w:rsidRPr="00605188">
        <w:rPr>
          <w:rFonts w:ascii="Arial" w:hAnsi="Arial" w:cs="Arial"/>
          <w:sz w:val="20"/>
          <w:szCs w:val="20"/>
        </w:rPr>
        <w:t>We encourage all colleagues to support one another by contributing to the American Water Employee Crisis Fund.  Donations can be made via credit card</w:t>
      </w:r>
      <w:r w:rsidR="00E57D9E" w:rsidRPr="00605188">
        <w:rPr>
          <w:rFonts w:ascii="Arial" w:hAnsi="Arial" w:cs="Arial"/>
          <w:sz w:val="20"/>
          <w:szCs w:val="20"/>
        </w:rPr>
        <w:t xml:space="preserve">, </w:t>
      </w:r>
      <w:r w:rsidR="00273184" w:rsidRPr="00605188">
        <w:rPr>
          <w:rFonts w:ascii="Arial" w:hAnsi="Arial" w:cs="Arial"/>
          <w:sz w:val="20"/>
          <w:szCs w:val="20"/>
        </w:rPr>
        <w:t xml:space="preserve">check, or </w:t>
      </w:r>
      <w:r w:rsidR="00E57D9E" w:rsidRPr="00605188">
        <w:rPr>
          <w:rFonts w:ascii="Arial" w:hAnsi="Arial" w:cs="Arial"/>
          <w:sz w:val="20"/>
          <w:szCs w:val="20"/>
        </w:rPr>
        <w:t>marketable securities</w:t>
      </w:r>
      <w:r w:rsidRPr="00605188">
        <w:rPr>
          <w:rFonts w:ascii="Arial" w:hAnsi="Arial" w:cs="Arial"/>
          <w:sz w:val="20"/>
          <w:szCs w:val="20"/>
        </w:rPr>
        <w:t xml:space="preserve">.  All donations are </w:t>
      </w:r>
      <w:proofErr w:type="gramStart"/>
      <w:r w:rsidRPr="00605188">
        <w:rPr>
          <w:rFonts w:ascii="Arial" w:hAnsi="Arial" w:cs="Arial"/>
          <w:sz w:val="20"/>
          <w:szCs w:val="20"/>
        </w:rPr>
        <w:t>tax-exempt</w:t>
      </w:r>
      <w:proofErr w:type="gramEnd"/>
      <w:r w:rsidRPr="00605188">
        <w:rPr>
          <w:rFonts w:ascii="Arial" w:hAnsi="Arial" w:cs="Arial"/>
          <w:sz w:val="20"/>
          <w:szCs w:val="20"/>
        </w:rPr>
        <w:t xml:space="preserve"> and contributions will be matched automatically through the AWCF Employee Matching Gift Program (an application is not required</w:t>
      </w:r>
      <w:r w:rsidRPr="0093665A">
        <w:rPr>
          <w:rFonts w:ascii="Arial" w:hAnsi="Arial" w:cs="Arial"/>
          <w:sz w:val="20"/>
          <w:szCs w:val="20"/>
        </w:rPr>
        <w:t>).</w:t>
      </w:r>
      <w:r w:rsidR="00605188" w:rsidRPr="0093665A">
        <w:rPr>
          <w:rFonts w:ascii="Arial" w:hAnsi="Arial" w:cs="Arial"/>
          <w:sz w:val="20"/>
          <w:szCs w:val="20"/>
        </w:rPr>
        <w:t xml:space="preserve"> As donations are made into the fund and grants are paid out of the fund, the AWCF Board of Trustees will continually re-evaluate the program’s maximum grant amount and may adjust it in the future based on the availability of funds and the amounts and frequencies of grants that the fund pays out. </w:t>
      </w:r>
    </w:p>
    <w:p w14:paraId="124D21D7" w14:textId="77777777" w:rsidR="00676CAB" w:rsidRPr="00605188" w:rsidRDefault="00676CAB" w:rsidP="00676CAB">
      <w:pPr>
        <w:spacing w:after="0"/>
        <w:jc w:val="both"/>
        <w:rPr>
          <w:rFonts w:ascii="Arial" w:hAnsi="Arial" w:cs="Arial"/>
          <w:b/>
          <w:sz w:val="20"/>
          <w:szCs w:val="20"/>
        </w:rPr>
      </w:pPr>
      <w:r w:rsidRPr="00605188">
        <w:rPr>
          <w:rFonts w:ascii="Arial" w:hAnsi="Arial" w:cs="Arial"/>
          <w:b/>
          <w:sz w:val="20"/>
          <w:szCs w:val="20"/>
        </w:rPr>
        <w:t>Can employee donations be directed to a specific colleague in need?</w:t>
      </w:r>
    </w:p>
    <w:p w14:paraId="3417E8F5" w14:textId="4DB70735" w:rsidR="00676CAB" w:rsidRPr="00605188" w:rsidRDefault="00273184" w:rsidP="00676CAB">
      <w:pPr>
        <w:spacing w:after="0"/>
        <w:jc w:val="both"/>
        <w:rPr>
          <w:rFonts w:ascii="Arial" w:hAnsi="Arial" w:cs="Arial"/>
          <w:sz w:val="20"/>
          <w:szCs w:val="20"/>
        </w:rPr>
      </w:pPr>
      <w:r w:rsidRPr="00605188">
        <w:rPr>
          <w:rFonts w:ascii="Arial" w:hAnsi="Arial" w:cs="Arial"/>
          <w:sz w:val="20"/>
          <w:szCs w:val="20"/>
        </w:rPr>
        <w:t>Contributions into the fund cannot be made</w:t>
      </w:r>
      <w:r w:rsidR="00676CAB" w:rsidRPr="00605188">
        <w:rPr>
          <w:rFonts w:ascii="Arial" w:hAnsi="Arial" w:cs="Arial"/>
          <w:sz w:val="20"/>
          <w:szCs w:val="20"/>
        </w:rPr>
        <w:t xml:space="preserve"> to </w:t>
      </w:r>
      <w:r w:rsidRPr="00605188">
        <w:rPr>
          <w:rFonts w:ascii="Arial" w:hAnsi="Arial" w:cs="Arial"/>
          <w:sz w:val="20"/>
          <w:szCs w:val="20"/>
        </w:rPr>
        <w:t>benefit any one person or family per the IRS</w:t>
      </w:r>
      <w:r w:rsidR="00764611" w:rsidRPr="00605188">
        <w:rPr>
          <w:rFonts w:ascii="Arial" w:hAnsi="Arial" w:cs="Arial"/>
          <w:sz w:val="20"/>
          <w:szCs w:val="20"/>
        </w:rPr>
        <w:t xml:space="preserve">. </w:t>
      </w:r>
      <w:r w:rsidR="00676CAB" w:rsidRPr="00605188">
        <w:rPr>
          <w:rFonts w:ascii="Arial" w:hAnsi="Arial" w:cs="Arial"/>
          <w:sz w:val="20"/>
          <w:szCs w:val="20"/>
        </w:rPr>
        <w:t>Employees can make donations to the general fund knowing their colleague can apply to it for confidential assistance.</w:t>
      </w:r>
    </w:p>
    <w:p w14:paraId="463B92ED" w14:textId="77777777" w:rsidR="0098624E" w:rsidRPr="00605188" w:rsidRDefault="0098624E" w:rsidP="00676CAB">
      <w:pPr>
        <w:spacing w:after="0"/>
        <w:jc w:val="both"/>
        <w:rPr>
          <w:rFonts w:ascii="Arial" w:hAnsi="Arial" w:cs="Arial"/>
          <w:sz w:val="20"/>
          <w:szCs w:val="20"/>
        </w:rPr>
      </w:pPr>
    </w:p>
    <w:p w14:paraId="1688D055" w14:textId="4B659BD5" w:rsidR="00592888" w:rsidRPr="00605188" w:rsidRDefault="00592888" w:rsidP="00676CAB">
      <w:pPr>
        <w:spacing w:after="0"/>
        <w:jc w:val="both"/>
        <w:rPr>
          <w:rFonts w:ascii="Arial" w:hAnsi="Arial" w:cs="Arial"/>
          <w:color w:val="0070C0"/>
          <w:sz w:val="20"/>
          <w:szCs w:val="20"/>
        </w:rPr>
      </w:pPr>
      <w:r w:rsidRPr="00605188">
        <w:rPr>
          <w:rFonts w:ascii="Arial" w:hAnsi="Arial" w:cs="Arial"/>
          <w:color w:val="0070C0"/>
          <w:sz w:val="20"/>
          <w:szCs w:val="20"/>
        </w:rPr>
        <w:t xml:space="preserve">Online donations can be directed to the American Water Employee Crisis Fund at </w:t>
      </w:r>
      <w:hyperlink r:id="rId10" w:history="1">
        <w:r w:rsidR="003E5B3E" w:rsidRPr="00605188">
          <w:rPr>
            <w:rStyle w:val="Hyperlink"/>
            <w:rFonts w:ascii="Arial" w:hAnsi="Arial" w:cs="Arial"/>
            <w:sz w:val="20"/>
            <w:szCs w:val="20"/>
          </w:rPr>
          <w:t>www.cfnj.org</w:t>
        </w:r>
      </w:hyperlink>
      <w:r w:rsidRPr="00605188">
        <w:rPr>
          <w:rFonts w:ascii="Arial" w:hAnsi="Arial" w:cs="Arial"/>
          <w:color w:val="0070C0"/>
          <w:sz w:val="20"/>
          <w:szCs w:val="20"/>
        </w:rPr>
        <w:t>.</w:t>
      </w:r>
    </w:p>
    <w:p w14:paraId="699D8EEE" w14:textId="1DAAF924" w:rsidR="00980638" w:rsidRPr="00605188" w:rsidRDefault="3A11B29B" w:rsidP="00433C2D">
      <w:pPr>
        <w:spacing w:after="0"/>
        <w:jc w:val="both"/>
        <w:rPr>
          <w:rFonts w:ascii="Arial" w:hAnsi="Arial" w:cs="Arial"/>
          <w:sz w:val="20"/>
          <w:szCs w:val="20"/>
        </w:rPr>
      </w:pPr>
      <w:r w:rsidRPr="3A11B29B">
        <w:rPr>
          <w:rFonts w:ascii="Arial" w:hAnsi="Arial" w:cs="Arial"/>
          <w:color w:val="0070C0"/>
          <w:sz w:val="20"/>
          <w:szCs w:val="20"/>
        </w:rPr>
        <w:t>Checks can be made payable to the Community Foundation of New Jersey with a memo listing the American Water Employee Crisis Fund.  Mail checks to PO Box 338, Morristown, NJ 07963-0338.</w:t>
      </w:r>
    </w:p>
    <w:sectPr w:rsidR="00980638" w:rsidRPr="00605188" w:rsidSect="00433C2D">
      <w:footerReference w:type="default" r:id="rId11"/>
      <w:pgSz w:w="12240" w:h="15840"/>
      <w:pgMar w:top="54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16C7" w14:textId="77777777" w:rsidR="002B3735" w:rsidRDefault="002B3735" w:rsidP="00B82978">
      <w:pPr>
        <w:spacing w:after="0" w:line="240" w:lineRule="auto"/>
      </w:pPr>
      <w:r>
        <w:separator/>
      </w:r>
    </w:p>
  </w:endnote>
  <w:endnote w:type="continuationSeparator" w:id="0">
    <w:p w14:paraId="46FB2129" w14:textId="77777777" w:rsidR="002B3735" w:rsidRDefault="002B3735" w:rsidP="00B8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A3D4" w14:textId="406EFFB4" w:rsidR="00C7119A" w:rsidRDefault="00C7119A" w:rsidP="004907AD">
    <w:pPr>
      <w:pStyle w:val="Footer"/>
      <w:ind w:left="-450"/>
    </w:pPr>
    <w:r>
      <w:rPr>
        <w:noProof/>
      </w:rPr>
      <w:drawing>
        <wp:anchor distT="0" distB="0" distL="114300" distR="114300" simplePos="0" relativeHeight="251658240" behindDoc="0" locked="0" layoutInCell="1" allowOverlap="1" wp14:anchorId="7D0C4142" wp14:editId="21610071">
          <wp:simplePos x="0" y="0"/>
          <wp:positionH relativeFrom="margin">
            <wp:posOffset>-273050</wp:posOffset>
          </wp:positionH>
          <wp:positionV relativeFrom="page">
            <wp:posOffset>9696450</wp:posOffset>
          </wp:positionV>
          <wp:extent cx="7057390" cy="1790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r.JPG"/>
                  <pic:cNvPicPr/>
                </pic:nvPicPr>
                <pic:blipFill>
                  <a:blip r:embed="rId1">
                    <a:extLst>
                      <a:ext uri="{BEBA8EAE-BF5A-486C-A8C5-ECC9F3942E4B}">
                        <a14:imgProps xmlns:a14="http://schemas.microsoft.com/office/drawing/2010/main">
                          <a14:imgLayer r:embed="rId2">
                            <a14:imgEffect>
                              <a14:saturation sat="112000"/>
                            </a14:imgEffect>
                          </a14:imgLayer>
                        </a14:imgProps>
                      </a:ext>
                      <a:ext uri="{28A0092B-C50C-407E-A947-70E740481C1C}">
                        <a14:useLocalDpi xmlns:a14="http://schemas.microsoft.com/office/drawing/2010/main" val="0"/>
                      </a:ext>
                    </a:extLst>
                  </a:blip>
                  <a:stretch>
                    <a:fillRect/>
                  </a:stretch>
                </pic:blipFill>
                <pic:spPr>
                  <a:xfrm>
                    <a:off x="0" y="0"/>
                    <a:ext cx="7057390" cy="1790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DAAB" w14:textId="77777777" w:rsidR="002B3735" w:rsidRDefault="002B3735" w:rsidP="00B82978">
      <w:pPr>
        <w:spacing w:after="0" w:line="240" w:lineRule="auto"/>
      </w:pPr>
      <w:r>
        <w:separator/>
      </w:r>
    </w:p>
  </w:footnote>
  <w:footnote w:type="continuationSeparator" w:id="0">
    <w:p w14:paraId="32F518A5" w14:textId="77777777" w:rsidR="002B3735" w:rsidRDefault="002B3735" w:rsidP="00B82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19B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7A0BDE"/>
    <w:multiLevelType w:val="multilevel"/>
    <w:tmpl w:val="F260FE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3448F"/>
    <w:multiLevelType w:val="hybridMultilevel"/>
    <w:tmpl w:val="A47CA794"/>
    <w:lvl w:ilvl="0" w:tplc="15AE39D2">
      <w:numFmt w:val="bullet"/>
      <w:lvlText w:val="•"/>
      <w:lvlJc w:val="left"/>
      <w:pPr>
        <w:ind w:left="810" w:hanging="720"/>
      </w:pPr>
      <w:rPr>
        <w:rFonts w:ascii="Arial" w:eastAsiaTheme="minorHAnsi" w:hAnsi="Arial" w:cs="Aria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13F7393"/>
    <w:multiLevelType w:val="hybridMultilevel"/>
    <w:tmpl w:val="40B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80B39"/>
    <w:multiLevelType w:val="hybridMultilevel"/>
    <w:tmpl w:val="7562C9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2070C"/>
    <w:multiLevelType w:val="hybridMultilevel"/>
    <w:tmpl w:val="804C4D4C"/>
    <w:lvl w:ilvl="0" w:tplc="BCDCF74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1236"/>
    <w:multiLevelType w:val="hybridMultilevel"/>
    <w:tmpl w:val="CC7C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87776"/>
    <w:multiLevelType w:val="hybridMultilevel"/>
    <w:tmpl w:val="5DF2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124317">
    <w:abstractNumId w:val="2"/>
  </w:num>
  <w:num w:numId="2" w16cid:durableId="1091702951">
    <w:abstractNumId w:val="3"/>
  </w:num>
  <w:num w:numId="3" w16cid:durableId="1147894661">
    <w:abstractNumId w:val="4"/>
  </w:num>
  <w:num w:numId="4" w16cid:durableId="48695196">
    <w:abstractNumId w:val="0"/>
  </w:num>
  <w:num w:numId="5" w16cid:durableId="127363766">
    <w:abstractNumId w:val="5"/>
  </w:num>
  <w:num w:numId="6" w16cid:durableId="373777520">
    <w:abstractNumId w:val="6"/>
  </w:num>
  <w:num w:numId="7" w16cid:durableId="91744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160"/>
    <w:rsid w:val="00045441"/>
    <w:rsid w:val="000C54FA"/>
    <w:rsid w:val="000F68BC"/>
    <w:rsid w:val="00102170"/>
    <w:rsid w:val="00102A76"/>
    <w:rsid w:val="00124160"/>
    <w:rsid w:val="0012499E"/>
    <w:rsid w:val="00134160"/>
    <w:rsid w:val="00147BBD"/>
    <w:rsid w:val="001513C9"/>
    <w:rsid w:val="00163584"/>
    <w:rsid w:val="001A0F2F"/>
    <w:rsid w:val="00201104"/>
    <w:rsid w:val="00252B2F"/>
    <w:rsid w:val="00256E20"/>
    <w:rsid w:val="00262D0E"/>
    <w:rsid w:val="00273184"/>
    <w:rsid w:val="002834F1"/>
    <w:rsid w:val="00293A92"/>
    <w:rsid w:val="002972E0"/>
    <w:rsid w:val="002B3735"/>
    <w:rsid w:val="002D72BB"/>
    <w:rsid w:val="002E28FF"/>
    <w:rsid w:val="002E729C"/>
    <w:rsid w:val="002E7894"/>
    <w:rsid w:val="0032221C"/>
    <w:rsid w:val="00356ED1"/>
    <w:rsid w:val="00374396"/>
    <w:rsid w:val="00383151"/>
    <w:rsid w:val="0038697B"/>
    <w:rsid w:val="003A2724"/>
    <w:rsid w:val="003B0984"/>
    <w:rsid w:val="003B7679"/>
    <w:rsid w:val="003E5B3E"/>
    <w:rsid w:val="003F409E"/>
    <w:rsid w:val="00414034"/>
    <w:rsid w:val="00414167"/>
    <w:rsid w:val="00433C2D"/>
    <w:rsid w:val="00464A98"/>
    <w:rsid w:val="00466519"/>
    <w:rsid w:val="004907AD"/>
    <w:rsid w:val="004A1563"/>
    <w:rsid w:val="004A6FC9"/>
    <w:rsid w:val="004C4325"/>
    <w:rsid w:val="004C74F9"/>
    <w:rsid w:val="005001F9"/>
    <w:rsid w:val="0050286D"/>
    <w:rsid w:val="00514C85"/>
    <w:rsid w:val="00563EBD"/>
    <w:rsid w:val="00565832"/>
    <w:rsid w:val="005906BF"/>
    <w:rsid w:val="00591D3E"/>
    <w:rsid w:val="00592888"/>
    <w:rsid w:val="005A0352"/>
    <w:rsid w:val="005D4EB5"/>
    <w:rsid w:val="00605188"/>
    <w:rsid w:val="00616EC3"/>
    <w:rsid w:val="00617445"/>
    <w:rsid w:val="006424B4"/>
    <w:rsid w:val="00671217"/>
    <w:rsid w:val="00671E4D"/>
    <w:rsid w:val="00676CAB"/>
    <w:rsid w:val="006A4A78"/>
    <w:rsid w:val="006C1FB8"/>
    <w:rsid w:val="006C63C6"/>
    <w:rsid w:val="006C7CA6"/>
    <w:rsid w:val="007116E0"/>
    <w:rsid w:val="007179AB"/>
    <w:rsid w:val="00717DC2"/>
    <w:rsid w:val="00751C36"/>
    <w:rsid w:val="00764611"/>
    <w:rsid w:val="00770B07"/>
    <w:rsid w:val="0078468F"/>
    <w:rsid w:val="007B5A90"/>
    <w:rsid w:val="007F28C5"/>
    <w:rsid w:val="007F4268"/>
    <w:rsid w:val="00816CF5"/>
    <w:rsid w:val="00866B31"/>
    <w:rsid w:val="008A4418"/>
    <w:rsid w:val="008A5F55"/>
    <w:rsid w:val="008B4158"/>
    <w:rsid w:val="008B4C1D"/>
    <w:rsid w:val="008C0631"/>
    <w:rsid w:val="008C7721"/>
    <w:rsid w:val="008D2A71"/>
    <w:rsid w:val="00905370"/>
    <w:rsid w:val="0092737E"/>
    <w:rsid w:val="0093665A"/>
    <w:rsid w:val="00945DE3"/>
    <w:rsid w:val="00974B37"/>
    <w:rsid w:val="00980638"/>
    <w:rsid w:val="0098624E"/>
    <w:rsid w:val="009C6539"/>
    <w:rsid w:val="009F2DE6"/>
    <w:rsid w:val="009F744A"/>
    <w:rsid w:val="00A07D22"/>
    <w:rsid w:val="00A14BB6"/>
    <w:rsid w:val="00A22B90"/>
    <w:rsid w:val="00A31222"/>
    <w:rsid w:val="00A3350A"/>
    <w:rsid w:val="00A605B5"/>
    <w:rsid w:val="00A67EF1"/>
    <w:rsid w:val="00A806A4"/>
    <w:rsid w:val="00AA02A5"/>
    <w:rsid w:val="00AA2311"/>
    <w:rsid w:val="00AB5CA8"/>
    <w:rsid w:val="00AB6578"/>
    <w:rsid w:val="00AD4BBB"/>
    <w:rsid w:val="00AE1E69"/>
    <w:rsid w:val="00AE32D3"/>
    <w:rsid w:val="00AE67AF"/>
    <w:rsid w:val="00B02B03"/>
    <w:rsid w:val="00B06123"/>
    <w:rsid w:val="00B132FA"/>
    <w:rsid w:val="00B233D9"/>
    <w:rsid w:val="00B31339"/>
    <w:rsid w:val="00B335D2"/>
    <w:rsid w:val="00B66E2F"/>
    <w:rsid w:val="00B73FDE"/>
    <w:rsid w:val="00B82978"/>
    <w:rsid w:val="00B85FBD"/>
    <w:rsid w:val="00B92040"/>
    <w:rsid w:val="00B93A62"/>
    <w:rsid w:val="00BA3CE9"/>
    <w:rsid w:val="00BD525D"/>
    <w:rsid w:val="00BF2699"/>
    <w:rsid w:val="00C01682"/>
    <w:rsid w:val="00C31808"/>
    <w:rsid w:val="00C352DB"/>
    <w:rsid w:val="00C542B5"/>
    <w:rsid w:val="00C62FEC"/>
    <w:rsid w:val="00C6362B"/>
    <w:rsid w:val="00C64261"/>
    <w:rsid w:val="00C7119A"/>
    <w:rsid w:val="00C808B1"/>
    <w:rsid w:val="00CA100D"/>
    <w:rsid w:val="00CA34A1"/>
    <w:rsid w:val="00CA6403"/>
    <w:rsid w:val="00CA7234"/>
    <w:rsid w:val="00CB3F8F"/>
    <w:rsid w:val="00CB4019"/>
    <w:rsid w:val="00CC3180"/>
    <w:rsid w:val="00CE2924"/>
    <w:rsid w:val="00CF2EE0"/>
    <w:rsid w:val="00D0242D"/>
    <w:rsid w:val="00D03576"/>
    <w:rsid w:val="00D409A6"/>
    <w:rsid w:val="00D721DD"/>
    <w:rsid w:val="00D862ED"/>
    <w:rsid w:val="00DB3709"/>
    <w:rsid w:val="00DB6090"/>
    <w:rsid w:val="00DD03FC"/>
    <w:rsid w:val="00DD1581"/>
    <w:rsid w:val="00DE087D"/>
    <w:rsid w:val="00DE15CE"/>
    <w:rsid w:val="00DE39A8"/>
    <w:rsid w:val="00E04037"/>
    <w:rsid w:val="00E0738D"/>
    <w:rsid w:val="00E22BB3"/>
    <w:rsid w:val="00E367F3"/>
    <w:rsid w:val="00E46F3D"/>
    <w:rsid w:val="00E52149"/>
    <w:rsid w:val="00E57D9E"/>
    <w:rsid w:val="00E65A4A"/>
    <w:rsid w:val="00E81380"/>
    <w:rsid w:val="00E85DA0"/>
    <w:rsid w:val="00EA4E40"/>
    <w:rsid w:val="00EC1A4E"/>
    <w:rsid w:val="00EC2528"/>
    <w:rsid w:val="00ED0899"/>
    <w:rsid w:val="00ED29EC"/>
    <w:rsid w:val="00ED2D8C"/>
    <w:rsid w:val="00ED46C0"/>
    <w:rsid w:val="00EE28AB"/>
    <w:rsid w:val="00EE2EF5"/>
    <w:rsid w:val="00F0052A"/>
    <w:rsid w:val="00F32C46"/>
    <w:rsid w:val="00F3735C"/>
    <w:rsid w:val="00F400C1"/>
    <w:rsid w:val="00F43594"/>
    <w:rsid w:val="00F62D56"/>
    <w:rsid w:val="00F670A7"/>
    <w:rsid w:val="00FA5022"/>
    <w:rsid w:val="00FC3115"/>
    <w:rsid w:val="00FD7F67"/>
    <w:rsid w:val="00FE08CC"/>
    <w:rsid w:val="3A11B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03D9"/>
  <w15:chartTrackingRefBased/>
  <w15:docId w15:val="{6345EE58-E570-4092-B7CF-790A012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60"/>
    <w:pPr>
      <w:ind w:left="720"/>
      <w:contextualSpacing/>
    </w:pPr>
  </w:style>
  <w:style w:type="character" w:styleId="CommentReference">
    <w:name w:val="annotation reference"/>
    <w:basedOn w:val="DefaultParagraphFont"/>
    <w:uiPriority w:val="99"/>
    <w:semiHidden/>
    <w:unhideWhenUsed/>
    <w:rsid w:val="00DE39A8"/>
    <w:rPr>
      <w:sz w:val="16"/>
      <w:szCs w:val="16"/>
    </w:rPr>
  </w:style>
  <w:style w:type="paragraph" w:styleId="CommentText">
    <w:name w:val="annotation text"/>
    <w:basedOn w:val="Normal"/>
    <w:link w:val="CommentTextChar"/>
    <w:uiPriority w:val="99"/>
    <w:semiHidden/>
    <w:unhideWhenUsed/>
    <w:rsid w:val="00DE39A8"/>
    <w:pPr>
      <w:spacing w:line="240" w:lineRule="auto"/>
    </w:pPr>
    <w:rPr>
      <w:sz w:val="20"/>
      <w:szCs w:val="20"/>
    </w:rPr>
  </w:style>
  <w:style w:type="character" w:customStyle="1" w:styleId="CommentTextChar">
    <w:name w:val="Comment Text Char"/>
    <w:basedOn w:val="DefaultParagraphFont"/>
    <w:link w:val="CommentText"/>
    <w:uiPriority w:val="99"/>
    <w:semiHidden/>
    <w:rsid w:val="00DE39A8"/>
    <w:rPr>
      <w:sz w:val="20"/>
      <w:szCs w:val="20"/>
    </w:rPr>
  </w:style>
  <w:style w:type="paragraph" w:styleId="CommentSubject">
    <w:name w:val="annotation subject"/>
    <w:basedOn w:val="CommentText"/>
    <w:next w:val="CommentText"/>
    <w:link w:val="CommentSubjectChar"/>
    <w:uiPriority w:val="99"/>
    <w:semiHidden/>
    <w:unhideWhenUsed/>
    <w:rsid w:val="00DE39A8"/>
    <w:rPr>
      <w:b/>
      <w:bCs/>
    </w:rPr>
  </w:style>
  <w:style w:type="character" w:customStyle="1" w:styleId="CommentSubjectChar">
    <w:name w:val="Comment Subject Char"/>
    <w:basedOn w:val="CommentTextChar"/>
    <w:link w:val="CommentSubject"/>
    <w:uiPriority w:val="99"/>
    <w:semiHidden/>
    <w:rsid w:val="00DE39A8"/>
    <w:rPr>
      <w:b/>
      <w:bCs/>
      <w:sz w:val="20"/>
      <w:szCs w:val="20"/>
    </w:rPr>
  </w:style>
  <w:style w:type="paragraph" w:styleId="BalloonText">
    <w:name w:val="Balloon Text"/>
    <w:basedOn w:val="Normal"/>
    <w:link w:val="BalloonTextChar"/>
    <w:uiPriority w:val="99"/>
    <w:semiHidden/>
    <w:unhideWhenUsed/>
    <w:rsid w:val="00DE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A8"/>
    <w:rPr>
      <w:rFonts w:ascii="Segoe UI" w:hAnsi="Segoe UI" w:cs="Segoe UI"/>
      <w:sz w:val="18"/>
      <w:szCs w:val="18"/>
    </w:rPr>
  </w:style>
  <w:style w:type="paragraph" w:customStyle="1" w:styleId="Default">
    <w:name w:val="Default"/>
    <w:rsid w:val="00AE67A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D7F67"/>
    <w:pPr>
      <w:spacing w:after="3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978"/>
  </w:style>
  <w:style w:type="paragraph" w:styleId="Footer">
    <w:name w:val="footer"/>
    <w:basedOn w:val="Normal"/>
    <w:link w:val="FooterChar"/>
    <w:uiPriority w:val="99"/>
    <w:unhideWhenUsed/>
    <w:rsid w:val="00B8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978"/>
  </w:style>
  <w:style w:type="paragraph" w:styleId="Revision">
    <w:name w:val="Revision"/>
    <w:hidden/>
    <w:uiPriority w:val="99"/>
    <w:semiHidden/>
    <w:rsid w:val="006C1FB8"/>
    <w:pPr>
      <w:spacing w:after="0" w:line="240" w:lineRule="auto"/>
    </w:pPr>
  </w:style>
  <w:style w:type="character" w:styleId="Hyperlink">
    <w:name w:val="Hyperlink"/>
    <w:basedOn w:val="DefaultParagraphFont"/>
    <w:uiPriority w:val="99"/>
    <w:unhideWhenUsed/>
    <w:rsid w:val="00592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0">
      <w:bodyDiv w:val="1"/>
      <w:marLeft w:val="0"/>
      <w:marRight w:val="0"/>
      <w:marTop w:val="0"/>
      <w:marBottom w:val="0"/>
      <w:divBdr>
        <w:top w:val="none" w:sz="0" w:space="0" w:color="auto"/>
        <w:left w:val="none" w:sz="0" w:space="0" w:color="auto"/>
        <w:bottom w:val="none" w:sz="0" w:space="0" w:color="auto"/>
        <w:right w:val="none" w:sz="0" w:space="0" w:color="auto"/>
      </w:divBdr>
      <w:divsChild>
        <w:div w:id="32924949">
          <w:marLeft w:val="0"/>
          <w:marRight w:val="0"/>
          <w:marTop w:val="0"/>
          <w:marBottom w:val="0"/>
          <w:divBdr>
            <w:top w:val="none" w:sz="0" w:space="0" w:color="auto"/>
            <w:left w:val="none" w:sz="0" w:space="0" w:color="auto"/>
            <w:bottom w:val="none" w:sz="0" w:space="0" w:color="auto"/>
            <w:right w:val="none" w:sz="0" w:space="0" w:color="auto"/>
          </w:divBdr>
          <w:divsChild>
            <w:div w:id="894582818">
              <w:marLeft w:val="0"/>
              <w:marRight w:val="0"/>
              <w:marTop w:val="0"/>
              <w:marBottom w:val="0"/>
              <w:divBdr>
                <w:top w:val="none" w:sz="0" w:space="0" w:color="auto"/>
                <w:left w:val="none" w:sz="0" w:space="0" w:color="auto"/>
                <w:bottom w:val="none" w:sz="0" w:space="0" w:color="auto"/>
                <w:right w:val="none" w:sz="0" w:space="0" w:color="auto"/>
              </w:divBdr>
              <w:divsChild>
                <w:div w:id="478153146">
                  <w:marLeft w:val="0"/>
                  <w:marRight w:val="0"/>
                  <w:marTop w:val="0"/>
                  <w:marBottom w:val="0"/>
                  <w:divBdr>
                    <w:top w:val="none" w:sz="0" w:space="0" w:color="auto"/>
                    <w:left w:val="none" w:sz="0" w:space="0" w:color="auto"/>
                    <w:bottom w:val="none" w:sz="0" w:space="0" w:color="auto"/>
                    <w:right w:val="none" w:sz="0" w:space="0" w:color="auto"/>
                  </w:divBdr>
                  <w:divsChild>
                    <w:div w:id="885675191">
                      <w:marLeft w:val="0"/>
                      <w:marRight w:val="0"/>
                      <w:marTop w:val="0"/>
                      <w:marBottom w:val="0"/>
                      <w:divBdr>
                        <w:top w:val="none" w:sz="0" w:space="0" w:color="auto"/>
                        <w:left w:val="none" w:sz="0" w:space="0" w:color="auto"/>
                        <w:bottom w:val="none" w:sz="0" w:space="0" w:color="auto"/>
                        <w:right w:val="none" w:sz="0" w:space="0" w:color="auto"/>
                      </w:divBdr>
                      <w:divsChild>
                        <w:div w:id="2077169186">
                          <w:marLeft w:val="0"/>
                          <w:marRight w:val="0"/>
                          <w:marTop w:val="0"/>
                          <w:marBottom w:val="0"/>
                          <w:divBdr>
                            <w:top w:val="none" w:sz="0" w:space="0" w:color="auto"/>
                            <w:left w:val="none" w:sz="0" w:space="0" w:color="auto"/>
                            <w:bottom w:val="none" w:sz="0" w:space="0" w:color="auto"/>
                            <w:right w:val="none" w:sz="0" w:space="0" w:color="auto"/>
                          </w:divBdr>
                          <w:divsChild>
                            <w:div w:id="1552618407">
                              <w:marLeft w:val="1"/>
                              <w:marRight w:val="1"/>
                              <w:marTop w:val="0"/>
                              <w:marBottom w:val="0"/>
                              <w:divBdr>
                                <w:top w:val="none" w:sz="0" w:space="0" w:color="auto"/>
                                <w:left w:val="none" w:sz="0" w:space="0" w:color="auto"/>
                                <w:bottom w:val="none" w:sz="0" w:space="0" w:color="auto"/>
                                <w:right w:val="none" w:sz="0" w:space="0" w:color="auto"/>
                              </w:divBdr>
                              <w:divsChild>
                                <w:div w:id="54010961">
                                  <w:marLeft w:val="0"/>
                                  <w:marRight w:val="0"/>
                                  <w:marTop w:val="0"/>
                                  <w:marBottom w:val="0"/>
                                  <w:divBdr>
                                    <w:top w:val="none" w:sz="0" w:space="0" w:color="auto"/>
                                    <w:left w:val="none" w:sz="0" w:space="0" w:color="auto"/>
                                    <w:bottom w:val="none" w:sz="0" w:space="0" w:color="auto"/>
                                    <w:right w:val="none" w:sz="0" w:space="0" w:color="auto"/>
                                  </w:divBdr>
                                  <w:divsChild>
                                    <w:div w:id="1909487427">
                                      <w:marLeft w:val="0"/>
                                      <w:marRight w:val="0"/>
                                      <w:marTop w:val="0"/>
                                      <w:marBottom w:val="0"/>
                                      <w:divBdr>
                                        <w:top w:val="none" w:sz="0" w:space="0" w:color="auto"/>
                                        <w:left w:val="none" w:sz="0" w:space="0" w:color="auto"/>
                                        <w:bottom w:val="none" w:sz="0" w:space="0" w:color="auto"/>
                                        <w:right w:val="none" w:sz="0" w:space="0" w:color="auto"/>
                                      </w:divBdr>
                                      <w:divsChild>
                                        <w:div w:id="1790201748">
                                          <w:marLeft w:val="0"/>
                                          <w:marRight w:val="0"/>
                                          <w:marTop w:val="0"/>
                                          <w:marBottom w:val="0"/>
                                          <w:divBdr>
                                            <w:top w:val="none" w:sz="0" w:space="0" w:color="auto"/>
                                            <w:left w:val="none" w:sz="0" w:space="0" w:color="auto"/>
                                            <w:bottom w:val="none" w:sz="0" w:space="0" w:color="auto"/>
                                            <w:right w:val="none" w:sz="0" w:space="0" w:color="auto"/>
                                          </w:divBdr>
                                          <w:divsChild>
                                            <w:div w:id="1694723416">
                                              <w:marLeft w:val="0"/>
                                              <w:marRight w:val="0"/>
                                              <w:marTop w:val="0"/>
                                              <w:marBottom w:val="0"/>
                                              <w:divBdr>
                                                <w:top w:val="none" w:sz="0" w:space="0" w:color="auto"/>
                                                <w:left w:val="none" w:sz="0" w:space="0" w:color="auto"/>
                                                <w:bottom w:val="none" w:sz="0" w:space="0" w:color="auto"/>
                                                <w:right w:val="none" w:sz="0" w:space="0" w:color="auto"/>
                                              </w:divBdr>
                                              <w:divsChild>
                                                <w:div w:id="265817532">
                                                  <w:marLeft w:val="0"/>
                                                  <w:marRight w:val="0"/>
                                                  <w:marTop w:val="0"/>
                                                  <w:marBottom w:val="0"/>
                                                  <w:divBdr>
                                                    <w:top w:val="none" w:sz="0" w:space="0" w:color="auto"/>
                                                    <w:left w:val="none" w:sz="0" w:space="0" w:color="auto"/>
                                                    <w:bottom w:val="none" w:sz="0" w:space="0" w:color="auto"/>
                                                    <w:right w:val="none" w:sz="0" w:space="0" w:color="auto"/>
                                                  </w:divBdr>
                                                  <w:divsChild>
                                                    <w:div w:id="1711684526">
                                                      <w:marLeft w:val="0"/>
                                                      <w:marRight w:val="0"/>
                                                      <w:marTop w:val="0"/>
                                                      <w:marBottom w:val="0"/>
                                                      <w:divBdr>
                                                        <w:top w:val="none" w:sz="0" w:space="0" w:color="auto"/>
                                                        <w:left w:val="none" w:sz="0" w:space="0" w:color="auto"/>
                                                        <w:bottom w:val="none" w:sz="0" w:space="0" w:color="auto"/>
                                                        <w:right w:val="none" w:sz="0" w:space="0" w:color="auto"/>
                                                      </w:divBdr>
                                                      <w:divsChild>
                                                        <w:div w:id="1735002952">
                                                          <w:marLeft w:val="0"/>
                                                          <w:marRight w:val="0"/>
                                                          <w:marTop w:val="0"/>
                                                          <w:marBottom w:val="0"/>
                                                          <w:divBdr>
                                                            <w:top w:val="none" w:sz="0" w:space="0" w:color="auto"/>
                                                            <w:left w:val="none" w:sz="0" w:space="0" w:color="auto"/>
                                                            <w:bottom w:val="none" w:sz="0" w:space="0" w:color="auto"/>
                                                            <w:right w:val="none" w:sz="0" w:space="0" w:color="auto"/>
                                                          </w:divBdr>
                                                          <w:divsChild>
                                                            <w:div w:id="1242132854">
                                                              <w:marLeft w:val="0"/>
                                                              <w:marRight w:val="0"/>
                                                              <w:marTop w:val="0"/>
                                                              <w:marBottom w:val="0"/>
                                                              <w:divBdr>
                                                                <w:top w:val="none" w:sz="0" w:space="0" w:color="auto"/>
                                                                <w:left w:val="none" w:sz="0" w:space="0" w:color="auto"/>
                                                                <w:bottom w:val="none" w:sz="0" w:space="0" w:color="auto"/>
                                                                <w:right w:val="none" w:sz="0" w:space="0" w:color="auto"/>
                                                              </w:divBdr>
                                                              <w:divsChild>
                                                                <w:div w:id="10849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915386">
      <w:marLeft w:val="0"/>
      <w:marRight w:val="0"/>
      <w:marTop w:val="0"/>
      <w:marBottom w:val="0"/>
      <w:divBdr>
        <w:top w:val="none" w:sz="0" w:space="0" w:color="auto"/>
        <w:left w:val="none" w:sz="0" w:space="0" w:color="auto"/>
        <w:bottom w:val="none" w:sz="0" w:space="0" w:color="auto"/>
        <w:right w:val="none" w:sz="0" w:space="0" w:color="auto"/>
      </w:divBdr>
    </w:div>
    <w:div w:id="979651215">
      <w:bodyDiv w:val="1"/>
      <w:marLeft w:val="0"/>
      <w:marRight w:val="0"/>
      <w:marTop w:val="0"/>
      <w:marBottom w:val="0"/>
      <w:divBdr>
        <w:top w:val="none" w:sz="0" w:space="0" w:color="auto"/>
        <w:left w:val="none" w:sz="0" w:space="0" w:color="auto"/>
        <w:bottom w:val="none" w:sz="0" w:space="0" w:color="auto"/>
        <w:right w:val="none" w:sz="0" w:space="0" w:color="auto"/>
      </w:divBdr>
      <w:divsChild>
        <w:div w:id="998458224">
          <w:marLeft w:val="0"/>
          <w:marRight w:val="0"/>
          <w:marTop w:val="0"/>
          <w:marBottom w:val="0"/>
          <w:divBdr>
            <w:top w:val="none" w:sz="0" w:space="0" w:color="auto"/>
            <w:left w:val="none" w:sz="0" w:space="0" w:color="auto"/>
            <w:bottom w:val="none" w:sz="0" w:space="0" w:color="auto"/>
            <w:right w:val="none" w:sz="0" w:space="0" w:color="auto"/>
          </w:divBdr>
          <w:divsChild>
            <w:div w:id="564024464">
              <w:marLeft w:val="-300"/>
              <w:marRight w:val="0"/>
              <w:marTop w:val="0"/>
              <w:marBottom w:val="0"/>
              <w:divBdr>
                <w:top w:val="none" w:sz="0" w:space="0" w:color="auto"/>
                <w:left w:val="none" w:sz="0" w:space="0" w:color="auto"/>
                <w:bottom w:val="none" w:sz="0" w:space="0" w:color="auto"/>
                <w:right w:val="none" w:sz="0" w:space="0" w:color="auto"/>
              </w:divBdr>
              <w:divsChild>
                <w:div w:id="599143405">
                  <w:marLeft w:val="0"/>
                  <w:marRight w:val="0"/>
                  <w:marTop w:val="0"/>
                  <w:marBottom w:val="0"/>
                  <w:divBdr>
                    <w:top w:val="none" w:sz="0" w:space="0" w:color="auto"/>
                    <w:left w:val="none" w:sz="0" w:space="0" w:color="auto"/>
                    <w:bottom w:val="none" w:sz="0" w:space="0" w:color="auto"/>
                    <w:right w:val="none" w:sz="0" w:space="0" w:color="auto"/>
                  </w:divBdr>
                  <w:divsChild>
                    <w:div w:id="469397079">
                      <w:marLeft w:val="-225"/>
                      <w:marRight w:val="-225"/>
                      <w:marTop w:val="0"/>
                      <w:marBottom w:val="0"/>
                      <w:divBdr>
                        <w:top w:val="none" w:sz="0" w:space="0" w:color="auto"/>
                        <w:left w:val="none" w:sz="0" w:space="0" w:color="auto"/>
                        <w:bottom w:val="none" w:sz="0" w:space="0" w:color="auto"/>
                        <w:right w:val="none" w:sz="0" w:space="0" w:color="auto"/>
                      </w:divBdr>
                      <w:divsChild>
                        <w:div w:id="199365691">
                          <w:marLeft w:val="0"/>
                          <w:marRight w:val="0"/>
                          <w:marTop w:val="0"/>
                          <w:marBottom w:val="0"/>
                          <w:divBdr>
                            <w:top w:val="none" w:sz="0" w:space="0" w:color="auto"/>
                            <w:left w:val="none" w:sz="0" w:space="0" w:color="auto"/>
                            <w:bottom w:val="none" w:sz="0" w:space="0" w:color="auto"/>
                            <w:right w:val="none" w:sz="0" w:space="0" w:color="auto"/>
                          </w:divBdr>
                          <w:divsChild>
                            <w:div w:id="603806550">
                              <w:marLeft w:val="0"/>
                              <w:marRight w:val="0"/>
                              <w:marTop w:val="0"/>
                              <w:marBottom w:val="0"/>
                              <w:divBdr>
                                <w:top w:val="none" w:sz="0" w:space="0" w:color="auto"/>
                                <w:left w:val="none" w:sz="0" w:space="0" w:color="auto"/>
                                <w:bottom w:val="none" w:sz="0" w:space="0" w:color="auto"/>
                                <w:right w:val="none" w:sz="0" w:space="0" w:color="auto"/>
                              </w:divBdr>
                              <w:divsChild>
                                <w:div w:id="1018583511">
                                  <w:marLeft w:val="0"/>
                                  <w:marRight w:val="0"/>
                                  <w:marTop w:val="0"/>
                                  <w:marBottom w:val="0"/>
                                  <w:divBdr>
                                    <w:top w:val="none" w:sz="0" w:space="0" w:color="auto"/>
                                    <w:left w:val="none" w:sz="0" w:space="0" w:color="auto"/>
                                    <w:bottom w:val="none" w:sz="0" w:space="0" w:color="auto"/>
                                    <w:right w:val="none" w:sz="0" w:space="0" w:color="auto"/>
                                  </w:divBdr>
                                  <w:divsChild>
                                    <w:div w:id="1700081782">
                                      <w:marLeft w:val="0"/>
                                      <w:marRight w:val="0"/>
                                      <w:marTop w:val="0"/>
                                      <w:marBottom w:val="0"/>
                                      <w:divBdr>
                                        <w:top w:val="none" w:sz="0" w:space="0" w:color="auto"/>
                                        <w:left w:val="none" w:sz="0" w:space="0" w:color="auto"/>
                                        <w:bottom w:val="none" w:sz="0" w:space="0" w:color="auto"/>
                                        <w:right w:val="none" w:sz="0" w:space="0" w:color="auto"/>
                                      </w:divBdr>
                                      <w:divsChild>
                                        <w:div w:id="631595908">
                                          <w:marLeft w:val="0"/>
                                          <w:marRight w:val="0"/>
                                          <w:marTop w:val="0"/>
                                          <w:marBottom w:val="0"/>
                                          <w:divBdr>
                                            <w:top w:val="none" w:sz="0" w:space="0" w:color="auto"/>
                                            <w:left w:val="none" w:sz="0" w:space="0" w:color="auto"/>
                                            <w:bottom w:val="none" w:sz="0" w:space="0" w:color="auto"/>
                                            <w:right w:val="none" w:sz="0" w:space="0" w:color="auto"/>
                                          </w:divBdr>
                                          <w:divsChild>
                                            <w:div w:id="1070083520">
                                              <w:marLeft w:val="0"/>
                                              <w:marRight w:val="0"/>
                                              <w:marTop w:val="0"/>
                                              <w:marBottom w:val="0"/>
                                              <w:divBdr>
                                                <w:top w:val="none" w:sz="0" w:space="0" w:color="auto"/>
                                                <w:left w:val="none" w:sz="0" w:space="0" w:color="auto"/>
                                                <w:bottom w:val="none" w:sz="0" w:space="0" w:color="auto"/>
                                                <w:right w:val="none" w:sz="0" w:space="0" w:color="auto"/>
                                              </w:divBdr>
                                              <w:divsChild>
                                                <w:div w:id="1706635536">
                                                  <w:marLeft w:val="0"/>
                                                  <w:marRight w:val="0"/>
                                                  <w:marTop w:val="0"/>
                                                  <w:marBottom w:val="0"/>
                                                  <w:divBdr>
                                                    <w:top w:val="none" w:sz="0" w:space="0" w:color="auto"/>
                                                    <w:left w:val="none" w:sz="0" w:space="0" w:color="auto"/>
                                                    <w:bottom w:val="none" w:sz="0" w:space="0" w:color="auto"/>
                                                    <w:right w:val="none" w:sz="0" w:space="0" w:color="auto"/>
                                                  </w:divBdr>
                                                  <w:divsChild>
                                                    <w:div w:id="1187526169">
                                                      <w:marLeft w:val="0"/>
                                                      <w:marRight w:val="0"/>
                                                      <w:marTop w:val="0"/>
                                                      <w:marBottom w:val="0"/>
                                                      <w:divBdr>
                                                        <w:top w:val="none" w:sz="0" w:space="0" w:color="auto"/>
                                                        <w:left w:val="none" w:sz="0" w:space="0" w:color="auto"/>
                                                        <w:bottom w:val="none" w:sz="0" w:space="0" w:color="auto"/>
                                                        <w:right w:val="none" w:sz="0" w:space="0" w:color="auto"/>
                                                      </w:divBdr>
                                                      <w:divsChild>
                                                        <w:div w:id="266087155">
                                                          <w:marLeft w:val="0"/>
                                                          <w:marRight w:val="0"/>
                                                          <w:marTop w:val="0"/>
                                                          <w:marBottom w:val="0"/>
                                                          <w:divBdr>
                                                            <w:top w:val="none" w:sz="0" w:space="0" w:color="auto"/>
                                                            <w:left w:val="none" w:sz="0" w:space="0" w:color="auto"/>
                                                            <w:bottom w:val="none" w:sz="0" w:space="0" w:color="auto"/>
                                                            <w:right w:val="none" w:sz="0" w:space="0" w:color="auto"/>
                                                          </w:divBdr>
                                                          <w:divsChild>
                                                            <w:div w:id="1314991654">
                                                              <w:marLeft w:val="0"/>
                                                              <w:marRight w:val="0"/>
                                                              <w:marTop w:val="0"/>
                                                              <w:marBottom w:val="0"/>
                                                              <w:divBdr>
                                                                <w:top w:val="none" w:sz="0" w:space="0" w:color="auto"/>
                                                                <w:left w:val="none" w:sz="0" w:space="0" w:color="auto"/>
                                                                <w:bottom w:val="none" w:sz="0" w:space="0" w:color="auto"/>
                                                                <w:right w:val="none" w:sz="0" w:space="0" w:color="auto"/>
                                                              </w:divBdr>
                                                              <w:divsChild>
                                                                <w:div w:id="10118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727579">
      <w:marLeft w:val="0"/>
      <w:marRight w:val="0"/>
      <w:marTop w:val="0"/>
      <w:marBottom w:val="0"/>
      <w:divBdr>
        <w:top w:val="none" w:sz="0" w:space="0" w:color="auto"/>
        <w:left w:val="none" w:sz="0" w:space="0" w:color="auto"/>
        <w:bottom w:val="none" w:sz="0" w:space="0" w:color="auto"/>
        <w:right w:val="none" w:sz="0" w:space="0" w:color="auto"/>
      </w:divBdr>
    </w:div>
    <w:div w:id="1162693515">
      <w:bodyDiv w:val="1"/>
      <w:marLeft w:val="0"/>
      <w:marRight w:val="0"/>
      <w:marTop w:val="0"/>
      <w:marBottom w:val="0"/>
      <w:divBdr>
        <w:top w:val="none" w:sz="0" w:space="0" w:color="auto"/>
        <w:left w:val="none" w:sz="0" w:space="0" w:color="auto"/>
        <w:bottom w:val="none" w:sz="0" w:space="0" w:color="auto"/>
        <w:right w:val="none" w:sz="0" w:space="0" w:color="auto"/>
      </w:divBdr>
      <w:divsChild>
        <w:div w:id="519970259">
          <w:marLeft w:val="0"/>
          <w:marRight w:val="0"/>
          <w:marTop w:val="0"/>
          <w:marBottom w:val="0"/>
          <w:divBdr>
            <w:top w:val="none" w:sz="0" w:space="0" w:color="auto"/>
            <w:left w:val="none" w:sz="0" w:space="0" w:color="auto"/>
            <w:bottom w:val="none" w:sz="0" w:space="0" w:color="auto"/>
            <w:right w:val="none" w:sz="0" w:space="0" w:color="auto"/>
          </w:divBdr>
          <w:divsChild>
            <w:div w:id="1255476916">
              <w:marLeft w:val="0"/>
              <w:marRight w:val="0"/>
              <w:marTop w:val="0"/>
              <w:marBottom w:val="0"/>
              <w:divBdr>
                <w:top w:val="none" w:sz="0" w:space="0" w:color="auto"/>
                <w:left w:val="none" w:sz="0" w:space="0" w:color="auto"/>
                <w:bottom w:val="none" w:sz="0" w:space="0" w:color="auto"/>
                <w:right w:val="none" w:sz="0" w:space="0" w:color="auto"/>
              </w:divBdr>
              <w:divsChild>
                <w:div w:id="1132097322">
                  <w:marLeft w:val="0"/>
                  <w:marRight w:val="0"/>
                  <w:marTop w:val="0"/>
                  <w:marBottom w:val="0"/>
                  <w:divBdr>
                    <w:top w:val="none" w:sz="0" w:space="0" w:color="auto"/>
                    <w:left w:val="none" w:sz="0" w:space="0" w:color="auto"/>
                    <w:bottom w:val="none" w:sz="0" w:space="0" w:color="auto"/>
                    <w:right w:val="none" w:sz="0" w:space="0" w:color="auto"/>
                  </w:divBdr>
                  <w:divsChild>
                    <w:div w:id="372580326">
                      <w:marLeft w:val="0"/>
                      <w:marRight w:val="0"/>
                      <w:marTop w:val="0"/>
                      <w:marBottom w:val="0"/>
                      <w:divBdr>
                        <w:top w:val="none" w:sz="0" w:space="0" w:color="auto"/>
                        <w:left w:val="none" w:sz="0" w:space="0" w:color="auto"/>
                        <w:bottom w:val="none" w:sz="0" w:space="0" w:color="auto"/>
                        <w:right w:val="none" w:sz="0" w:space="0" w:color="auto"/>
                      </w:divBdr>
                      <w:divsChild>
                        <w:div w:id="1476603444">
                          <w:marLeft w:val="0"/>
                          <w:marRight w:val="0"/>
                          <w:marTop w:val="0"/>
                          <w:marBottom w:val="0"/>
                          <w:divBdr>
                            <w:top w:val="none" w:sz="0" w:space="0" w:color="auto"/>
                            <w:left w:val="none" w:sz="0" w:space="0" w:color="auto"/>
                            <w:bottom w:val="none" w:sz="0" w:space="0" w:color="auto"/>
                            <w:right w:val="none" w:sz="0" w:space="0" w:color="auto"/>
                          </w:divBdr>
                          <w:divsChild>
                            <w:div w:id="1632127400">
                              <w:marLeft w:val="1"/>
                              <w:marRight w:val="1"/>
                              <w:marTop w:val="0"/>
                              <w:marBottom w:val="0"/>
                              <w:divBdr>
                                <w:top w:val="none" w:sz="0" w:space="0" w:color="auto"/>
                                <w:left w:val="none" w:sz="0" w:space="0" w:color="auto"/>
                                <w:bottom w:val="none" w:sz="0" w:space="0" w:color="auto"/>
                                <w:right w:val="none" w:sz="0" w:space="0" w:color="auto"/>
                              </w:divBdr>
                              <w:divsChild>
                                <w:div w:id="1541473800">
                                  <w:marLeft w:val="0"/>
                                  <w:marRight w:val="0"/>
                                  <w:marTop w:val="0"/>
                                  <w:marBottom w:val="0"/>
                                  <w:divBdr>
                                    <w:top w:val="none" w:sz="0" w:space="0" w:color="auto"/>
                                    <w:left w:val="none" w:sz="0" w:space="0" w:color="auto"/>
                                    <w:bottom w:val="none" w:sz="0" w:space="0" w:color="auto"/>
                                    <w:right w:val="none" w:sz="0" w:space="0" w:color="auto"/>
                                  </w:divBdr>
                                  <w:divsChild>
                                    <w:div w:id="654340927">
                                      <w:marLeft w:val="0"/>
                                      <w:marRight w:val="0"/>
                                      <w:marTop w:val="0"/>
                                      <w:marBottom w:val="0"/>
                                      <w:divBdr>
                                        <w:top w:val="none" w:sz="0" w:space="0" w:color="auto"/>
                                        <w:left w:val="none" w:sz="0" w:space="0" w:color="auto"/>
                                        <w:bottom w:val="none" w:sz="0" w:space="0" w:color="auto"/>
                                        <w:right w:val="none" w:sz="0" w:space="0" w:color="auto"/>
                                      </w:divBdr>
                                      <w:divsChild>
                                        <w:div w:id="367024419">
                                          <w:marLeft w:val="0"/>
                                          <w:marRight w:val="0"/>
                                          <w:marTop w:val="0"/>
                                          <w:marBottom w:val="0"/>
                                          <w:divBdr>
                                            <w:top w:val="none" w:sz="0" w:space="0" w:color="auto"/>
                                            <w:left w:val="none" w:sz="0" w:space="0" w:color="auto"/>
                                            <w:bottom w:val="none" w:sz="0" w:space="0" w:color="auto"/>
                                            <w:right w:val="none" w:sz="0" w:space="0" w:color="auto"/>
                                          </w:divBdr>
                                          <w:divsChild>
                                            <w:div w:id="1884781324">
                                              <w:marLeft w:val="0"/>
                                              <w:marRight w:val="0"/>
                                              <w:marTop w:val="0"/>
                                              <w:marBottom w:val="0"/>
                                              <w:divBdr>
                                                <w:top w:val="none" w:sz="0" w:space="0" w:color="auto"/>
                                                <w:left w:val="none" w:sz="0" w:space="0" w:color="auto"/>
                                                <w:bottom w:val="none" w:sz="0" w:space="0" w:color="auto"/>
                                                <w:right w:val="none" w:sz="0" w:space="0" w:color="auto"/>
                                              </w:divBdr>
                                              <w:divsChild>
                                                <w:div w:id="64378539">
                                                  <w:marLeft w:val="0"/>
                                                  <w:marRight w:val="0"/>
                                                  <w:marTop w:val="0"/>
                                                  <w:marBottom w:val="0"/>
                                                  <w:divBdr>
                                                    <w:top w:val="none" w:sz="0" w:space="0" w:color="auto"/>
                                                    <w:left w:val="none" w:sz="0" w:space="0" w:color="auto"/>
                                                    <w:bottom w:val="none" w:sz="0" w:space="0" w:color="auto"/>
                                                    <w:right w:val="none" w:sz="0" w:space="0" w:color="auto"/>
                                                  </w:divBdr>
                                                  <w:divsChild>
                                                    <w:div w:id="1919514209">
                                                      <w:marLeft w:val="0"/>
                                                      <w:marRight w:val="0"/>
                                                      <w:marTop w:val="0"/>
                                                      <w:marBottom w:val="0"/>
                                                      <w:divBdr>
                                                        <w:top w:val="none" w:sz="0" w:space="0" w:color="auto"/>
                                                        <w:left w:val="none" w:sz="0" w:space="0" w:color="auto"/>
                                                        <w:bottom w:val="none" w:sz="0" w:space="0" w:color="auto"/>
                                                        <w:right w:val="none" w:sz="0" w:space="0" w:color="auto"/>
                                                      </w:divBdr>
                                                      <w:divsChild>
                                                        <w:div w:id="664625802">
                                                          <w:marLeft w:val="0"/>
                                                          <w:marRight w:val="0"/>
                                                          <w:marTop w:val="0"/>
                                                          <w:marBottom w:val="0"/>
                                                          <w:divBdr>
                                                            <w:top w:val="none" w:sz="0" w:space="0" w:color="auto"/>
                                                            <w:left w:val="none" w:sz="0" w:space="0" w:color="auto"/>
                                                            <w:bottom w:val="none" w:sz="0" w:space="0" w:color="auto"/>
                                                            <w:right w:val="none" w:sz="0" w:space="0" w:color="auto"/>
                                                          </w:divBdr>
                                                          <w:divsChild>
                                                            <w:div w:id="1933270374">
                                                              <w:marLeft w:val="0"/>
                                                              <w:marRight w:val="0"/>
                                                              <w:marTop w:val="0"/>
                                                              <w:marBottom w:val="0"/>
                                                              <w:divBdr>
                                                                <w:top w:val="none" w:sz="0" w:space="0" w:color="auto"/>
                                                                <w:left w:val="none" w:sz="0" w:space="0" w:color="auto"/>
                                                                <w:bottom w:val="none" w:sz="0" w:space="0" w:color="auto"/>
                                                                <w:right w:val="none" w:sz="0" w:space="0" w:color="auto"/>
                                                              </w:divBdr>
                                                              <w:divsChild>
                                                                <w:div w:id="16323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6439274">
      <w:marLeft w:val="0"/>
      <w:marRight w:val="0"/>
      <w:marTop w:val="0"/>
      <w:marBottom w:val="0"/>
      <w:divBdr>
        <w:top w:val="none" w:sz="0" w:space="0" w:color="auto"/>
        <w:left w:val="none" w:sz="0" w:space="0" w:color="auto"/>
        <w:bottom w:val="none" w:sz="0" w:space="0" w:color="auto"/>
        <w:right w:val="none" w:sz="0" w:space="0" w:color="auto"/>
      </w:divBdr>
    </w:div>
    <w:div w:id="1489638631">
      <w:bodyDiv w:val="1"/>
      <w:marLeft w:val="0"/>
      <w:marRight w:val="0"/>
      <w:marTop w:val="0"/>
      <w:marBottom w:val="0"/>
      <w:divBdr>
        <w:top w:val="none" w:sz="0" w:space="0" w:color="auto"/>
        <w:left w:val="none" w:sz="0" w:space="0" w:color="auto"/>
        <w:bottom w:val="none" w:sz="0" w:space="0" w:color="auto"/>
        <w:right w:val="none" w:sz="0" w:space="0" w:color="auto"/>
      </w:divBdr>
    </w:div>
    <w:div w:id="1644309064">
      <w:bodyDiv w:val="1"/>
      <w:marLeft w:val="0"/>
      <w:marRight w:val="0"/>
      <w:marTop w:val="0"/>
      <w:marBottom w:val="0"/>
      <w:divBdr>
        <w:top w:val="none" w:sz="0" w:space="0" w:color="auto"/>
        <w:left w:val="none" w:sz="0" w:space="0" w:color="auto"/>
        <w:bottom w:val="none" w:sz="0" w:space="0" w:color="auto"/>
        <w:right w:val="none" w:sz="0" w:space="0" w:color="auto"/>
      </w:divBdr>
      <w:divsChild>
        <w:div w:id="358236470">
          <w:marLeft w:val="0"/>
          <w:marRight w:val="0"/>
          <w:marTop w:val="0"/>
          <w:marBottom w:val="0"/>
          <w:divBdr>
            <w:top w:val="none" w:sz="0" w:space="0" w:color="auto"/>
            <w:left w:val="none" w:sz="0" w:space="0" w:color="auto"/>
            <w:bottom w:val="none" w:sz="0" w:space="0" w:color="auto"/>
            <w:right w:val="none" w:sz="0" w:space="0" w:color="auto"/>
          </w:divBdr>
          <w:divsChild>
            <w:div w:id="1641838337">
              <w:marLeft w:val="0"/>
              <w:marRight w:val="0"/>
              <w:marTop w:val="0"/>
              <w:marBottom w:val="0"/>
              <w:divBdr>
                <w:top w:val="none" w:sz="0" w:space="0" w:color="auto"/>
                <w:left w:val="none" w:sz="0" w:space="0" w:color="auto"/>
                <w:bottom w:val="none" w:sz="0" w:space="0" w:color="auto"/>
                <w:right w:val="none" w:sz="0" w:space="0" w:color="auto"/>
              </w:divBdr>
              <w:divsChild>
                <w:div w:id="1250890676">
                  <w:marLeft w:val="0"/>
                  <w:marRight w:val="0"/>
                  <w:marTop w:val="0"/>
                  <w:marBottom w:val="0"/>
                  <w:divBdr>
                    <w:top w:val="none" w:sz="0" w:space="0" w:color="auto"/>
                    <w:left w:val="none" w:sz="0" w:space="0" w:color="auto"/>
                    <w:bottom w:val="none" w:sz="0" w:space="0" w:color="auto"/>
                    <w:right w:val="none" w:sz="0" w:space="0" w:color="auto"/>
                  </w:divBdr>
                  <w:divsChild>
                    <w:div w:id="1940139050">
                      <w:marLeft w:val="0"/>
                      <w:marRight w:val="0"/>
                      <w:marTop w:val="0"/>
                      <w:marBottom w:val="0"/>
                      <w:divBdr>
                        <w:top w:val="none" w:sz="0" w:space="0" w:color="auto"/>
                        <w:left w:val="none" w:sz="0" w:space="0" w:color="auto"/>
                        <w:bottom w:val="none" w:sz="0" w:space="0" w:color="auto"/>
                        <w:right w:val="none" w:sz="0" w:space="0" w:color="auto"/>
                      </w:divBdr>
                      <w:divsChild>
                        <w:div w:id="961499295">
                          <w:marLeft w:val="0"/>
                          <w:marRight w:val="0"/>
                          <w:marTop w:val="0"/>
                          <w:marBottom w:val="0"/>
                          <w:divBdr>
                            <w:top w:val="none" w:sz="0" w:space="0" w:color="auto"/>
                            <w:left w:val="none" w:sz="0" w:space="0" w:color="auto"/>
                            <w:bottom w:val="none" w:sz="0" w:space="0" w:color="auto"/>
                            <w:right w:val="none" w:sz="0" w:space="0" w:color="auto"/>
                          </w:divBdr>
                          <w:divsChild>
                            <w:div w:id="428236441">
                              <w:marLeft w:val="1"/>
                              <w:marRight w:val="1"/>
                              <w:marTop w:val="0"/>
                              <w:marBottom w:val="0"/>
                              <w:divBdr>
                                <w:top w:val="none" w:sz="0" w:space="0" w:color="auto"/>
                                <w:left w:val="none" w:sz="0" w:space="0" w:color="auto"/>
                                <w:bottom w:val="none" w:sz="0" w:space="0" w:color="auto"/>
                                <w:right w:val="none" w:sz="0" w:space="0" w:color="auto"/>
                              </w:divBdr>
                              <w:divsChild>
                                <w:div w:id="1696541970">
                                  <w:marLeft w:val="0"/>
                                  <w:marRight w:val="0"/>
                                  <w:marTop w:val="0"/>
                                  <w:marBottom w:val="0"/>
                                  <w:divBdr>
                                    <w:top w:val="none" w:sz="0" w:space="0" w:color="auto"/>
                                    <w:left w:val="none" w:sz="0" w:space="0" w:color="auto"/>
                                    <w:bottom w:val="none" w:sz="0" w:space="0" w:color="auto"/>
                                    <w:right w:val="none" w:sz="0" w:space="0" w:color="auto"/>
                                  </w:divBdr>
                                  <w:divsChild>
                                    <w:div w:id="1672752807">
                                      <w:marLeft w:val="0"/>
                                      <w:marRight w:val="0"/>
                                      <w:marTop w:val="0"/>
                                      <w:marBottom w:val="0"/>
                                      <w:divBdr>
                                        <w:top w:val="none" w:sz="0" w:space="0" w:color="auto"/>
                                        <w:left w:val="none" w:sz="0" w:space="0" w:color="auto"/>
                                        <w:bottom w:val="none" w:sz="0" w:space="0" w:color="auto"/>
                                        <w:right w:val="none" w:sz="0" w:space="0" w:color="auto"/>
                                      </w:divBdr>
                                      <w:divsChild>
                                        <w:div w:id="1995374891">
                                          <w:marLeft w:val="0"/>
                                          <w:marRight w:val="0"/>
                                          <w:marTop w:val="0"/>
                                          <w:marBottom w:val="0"/>
                                          <w:divBdr>
                                            <w:top w:val="none" w:sz="0" w:space="0" w:color="auto"/>
                                            <w:left w:val="none" w:sz="0" w:space="0" w:color="auto"/>
                                            <w:bottom w:val="none" w:sz="0" w:space="0" w:color="auto"/>
                                            <w:right w:val="none" w:sz="0" w:space="0" w:color="auto"/>
                                          </w:divBdr>
                                          <w:divsChild>
                                            <w:div w:id="258106735">
                                              <w:marLeft w:val="0"/>
                                              <w:marRight w:val="0"/>
                                              <w:marTop w:val="0"/>
                                              <w:marBottom w:val="0"/>
                                              <w:divBdr>
                                                <w:top w:val="none" w:sz="0" w:space="0" w:color="auto"/>
                                                <w:left w:val="none" w:sz="0" w:space="0" w:color="auto"/>
                                                <w:bottom w:val="none" w:sz="0" w:space="0" w:color="auto"/>
                                                <w:right w:val="none" w:sz="0" w:space="0" w:color="auto"/>
                                              </w:divBdr>
                                              <w:divsChild>
                                                <w:div w:id="844830498">
                                                  <w:marLeft w:val="0"/>
                                                  <w:marRight w:val="0"/>
                                                  <w:marTop w:val="0"/>
                                                  <w:marBottom w:val="0"/>
                                                  <w:divBdr>
                                                    <w:top w:val="none" w:sz="0" w:space="0" w:color="auto"/>
                                                    <w:left w:val="none" w:sz="0" w:space="0" w:color="auto"/>
                                                    <w:bottom w:val="none" w:sz="0" w:space="0" w:color="auto"/>
                                                    <w:right w:val="none" w:sz="0" w:space="0" w:color="auto"/>
                                                  </w:divBdr>
                                                  <w:divsChild>
                                                    <w:div w:id="249968979">
                                                      <w:marLeft w:val="0"/>
                                                      <w:marRight w:val="0"/>
                                                      <w:marTop w:val="0"/>
                                                      <w:marBottom w:val="0"/>
                                                      <w:divBdr>
                                                        <w:top w:val="none" w:sz="0" w:space="0" w:color="auto"/>
                                                        <w:left w:val="none" w:sz="0" w:space="0" w:color="auto"/>
                                                        <w:bottom w:val="none" w:sz="0" w:space="0" w:color="auto"/>
                                                        <w:right w:val="none" w:sz="0" w:space="0" w:color="auto"/>
                                                      </w:divBdr>
                                                      <w:divsChild>
                                                        <w:div w:id="123544165">
                                                          <w:marLeft w:val="0"/>
                                                          <w:marRight w:val="0"/>
                                                          <w:marTop w:val="0"/>
                                                          <w:marBottom w:val="0"/>
                                                          <w:divBdr>
                                                            <w:top w:val="none" w:sz="0" w:space="0" w:color="auto"/>
                                                            <w:left w:val="none" w:sz="0" w:space="0" w:color="auto"/>
                                                            <w:bottom w:val="none" w:sz="0" w:space="0" w:color="auto"/>
                                                            <w:right w:val="none" w:sz="0" w:space="0" w:color="auto"/>
                                                          </w:divBdr>
                                                          <w:divsChild>
                                                            <w:div w:id="285965294">
                                                              <w:marLeft w:val="0"/>
                                                              <w:marRight w:val="0"/>
                                                              <w:marTop w:val="0"/>
                                                              <w:marBottom w:val="0"/>
                                                              <w:divBdr>
                                                                <w:top w:val="none" w:sz="0" w:space="0" w:color="auto"/>
                                                                <w:left w:val="none" w:sz="0" w:space="0" w:color="auto"/>
                                                                <w:bottom w:val="none" w:sz="0" w:space="0" w:color="auto"/>
                                                                <w:right w:val="none" w:sz="0" w:space="0" w:color="auto"/>
                                                              </w:divBdr>
                                                              <w:divsChild>
                                                                <w:div w:id="11377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4107597">
      <w:marLeft w:val="0"/>
      <w:marRight w:val="0"/>
      <w:marTop w:val="0"/>
      <w:marBottom w:val="0"/>
      <w:divBdr>
        <w:top w:val="none" w:sz="0" w:space="0" w:color="auto"/>
        <w:left w:val="none" w:sz="0" w:space="0" w:color="auto"/>
        <w:bottom w:val="none" w:sz="0" w:space="0" w:color="auto"/>
        <w:right w:val="none" w:sz="0" w:space="0" w:color="auto"/>
      </w:divBdr>
    </w:div>
    <w:div w:id="1954168968">
      <w:bodyDiv w:val="1"/>
      <w:marLeft w:val="0"/>
      <w:marRight w:val="0"/>
      <w:marTop w:val="0"/>
      <w:marBottom w:val="0"/>
      <w:divBdr>
        <w:top w:val="none" w:sz="0" w:space="0" w:color="auto"/>
        <w:left w:val="none" w:sz="0" w:space="0" w:color="auto"/>
        <w:bottom w:val="none" w:sz="0" w:space="0" w:color="auto"/>
        <w:right w:val="none" w:sz="0" w:space="0" w:color="auto"/>
      </w:divBdr>
      <w:divsChild>
        <w:div w:id="974986645">
          <w:marLeft w:val="0"/>
          <w:marRight w:val="0"/>
          <w:marTop w:val="0"/>
          <w:marBottom w:val="0"/>
          <w:divBdr>
            <w:top w:val="none" w:sz="0" w:space="0" w:color="auto"/>
            <w:left w:val="none" w:sz="0" w:space="0" w:color="auto"/>
            <w:bottom w:val="none" w:sz="0" w:space="0" w:color="auto"/>
            <w:right w:val="none" w:sz="0" w:space="0" w:color="auto"/>
          </w:divBdr>
          <w:divsChild>
            <w:div w:id="1288975949">
              <w:marLeft w:val="0"/>
              <w:marRight w:val="0"/>
              <w:marTop w:val="0"/>
              <w:marBottom w:val="0"/>
              <w:divBdr>
                <w:top w:val="none" w:sz="0" w:space="0" w:color="auto"/>
                <w:left w:val="none" w:sz="0" w:space="0" w:color="auto"/>
                <w:bottom w:val="none" w:sz="0" w:space="0" w:color="auto"/>
                <w:right w:val="none" w:sz="0" w:space="0" w:color="auto"/>
              </w:divBdr>
              <w:divsChild>
                <w:div w:id="1727099557">
                  <w:marLeft w:val="0"/>
                  <w:marRight w:val="0"/>
                  <w:marTop w:val="0"/>
                  <w:marBottom w:val="0"/>
                  <w:divBdr>
                    <w:top w:val="none" w:sz="0" w:space="0" w:color="auto"/>
                    <w:left w:val="none" w:sz="0" w:space="0" w:color="auto"/>
                    <w:bottom w:val="none" w:sz="0" w:space="0" w:color="auto"/>
                    <w:right w:val="none" w:sz="0" w:space="0" w:color="auto"/>
                  </w:divBdr>
                  <w:divsChild>
                    <w:div w:id="2095778259">
                      <w:marLeft w:val="0"/>
                      <w:marRight w:val="0"/>
                      <w:marTop w:val="0"/>
                      <w:marBottom w:val="0"/>
                      <w:divBdr>
                        <w:top w:val="none" w:sz="0" w:space="0" w:color="auto"/>
                        <w:left w:val="none" w:sz="0" w:space="0" w:color="auto"/>
                        <w:bottom w:val="none" w:sz="0" w:space="0" w:color="auto"/>
                        <w:right w:val="none" w:sz="0" w:space="0" w:color="auto"/>
                      </w:divBdr>
                      <w:divsChild>
                        <w:div w:id="16713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fnj.org" TargetMode="External"/><Relationship Id="rId4" Type="http://schemas.openxmlformats.org/officeDocument/2006/relationships/settings" Target="settings.xml"/><Relationship Id="rId9" Type="http://schemas.openxmlformats.org/officeDocument/2006/relationships/hyperlink" Target="https://cfnj.org/americanwater/"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0486-B370-4CD3-ADE2-6AC3F7DB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6521</Characters>
  <Application>Microsoft Office Word</Application>
  <DocSecurity>0</DocSecurity>
  <Lines>54</Lines>
  <Paragraphs>15</Paragraphs>
  <ScaleCrop>false</ScaleCrop>
  <Company>American Water Works</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Colleen Smith</cp:lastModifiedBy>
  <cp:revision>2</cp:revision>
  <cp:lastPrinted>2018-02-26T14:01:00Z</cp:lastPrinted>
  <dcterms:created xsi:type="dcterms:W3CDTF">2023-10-05T23:03:00Z</dcterms:created>
  <dcterms:modified xsi:type="dcterms:W3CDTF">2023-10-05T23:03:00Z</dcterms:modified>
</cp:coreProperties>
</file>