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4B" w:rsidRDefault="00AF364B" w:rsidP="00AF364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01767" wp14:editId="4A9EB5CA">
            <wp:simplePos x="0" y="0"/>
            <wp:positionH relativeFrom="column">
              <wp:posOffset>1645921</wp:posOffset>
            </wp:positionH>
            <wp:positionV relativeFrom="paragraph">
              <wp:posOffset>-624840</wp:posOffset>
            </wp:positionV>
            <wp:extent cx="2156460" cy="1925144"/>
            <wp:effectExtent l="0" t="0" r="0" b="0"/>
            <wp:wrapNone/>
            <wp:docPr id="1" name="Picture 1" descr="S:\COMMON\Leadership Committee\Changemaker Initiatives\Field Trip New Jersey\Logos\JPEG_Finals\CFNJFieldTripNJ_Final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ON\Leadership Committee\Changemaker Initiatives\Field Trip New Jersey\Logos\JPEG_Finals\CFNJFieldTripNJ_Final2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96" cy="19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F364B" w:rsidRDefault="00AF364B" w:rsidP="00AF364B">
      <w:pPr>
        <w:spacing w:after="0" w:line="240" w:lineRule="auto"/>
      </w:pPr>
    </w:p>
    <w:p w:rsidR="00A007EF" w:rsidRPr="00BE2609" w:rsidRDefault="00A007EF" w:rsidP="00AF364B">
      <w:pPr>
        <w:spacing w:after="0" w:line="240" w:lineRule="auto"/>
        <w:rPr>
          <w:rFonts w:ascii="Trebuchet MS" w:hAnsi="Trebuchet MS"/>
        </w:rPr>
      </w:pPr>
    </w:p>
    <w:p w:rsidR="00AF364B" w:rsidRDefault="0081693E" w:rsidP="00AF364B">
      <w:pPr>
        <w:spacing w:after="0" w:line="240" w:lineRule="auto"/>
        <w:rPr>
          <w:rFonts w:ascii="Trebuchet MS" w:hAnsi="Trebuchet MS"/>
        </w:rPr>
      </w:pPr>
      <w:r w:rsidRPr="00BE2609">
        <w:rPr>
          <w:rFonts w:ascii="Trebuchet MS" w:hAnsi="Trebuchet MS"/>
        </w:rPr>
        <w:t xml:space="preserve">Happy New Year! </w:t>
      </w:r>
    </w:p>
    <w:p w:rsidR="00AF364B" w:rsidRDefault="00AF364B" w:rsidP="00AF364B">
      <w:pPr>
        <w:spacing w:after="0" w:line="240" w:lineRule="auto"/>
      </w:pPr>
    </w:p>
    <w:p w:rsidR="00AF364B" w:rsidRPr="000509DE" w:rsidRDefault="00AF364B" w:rsidP="00AF364B">
      <w:pPr>
        <w:spacing w:after="0" w:line="240" w:lineRule="auto"/>
        <w:rPr>
          <w:rFonts w:ascii="Trebuchet MS" w:hAnsi="Trebuchet MS"/>
        </w:rPr>
      </w:pPr>
      <w:r w:rsidRPr="000509DE">
        <w:rPr>
          <w:rFonts w:ascii="Trebuchet MS" w:hAnsi="Trebuchet MS"/>
        </w:rPr>
        <w:t xml:space="preserve">Field Trip New Jersey </w:t>
      </w:r>
      <w:r w:rsidR="0081693E">
        <w:rPr>
          <w:rFonts w:ascii="Trebuchet MS" w:hAnsi="Trebuchet MS"/>
        </w:rPr>
        <w:t xml:space="preserve">is pleased to announce that it </w:t>
      </w:r>
      <w:r w:rsidR="000B4B69">
        <w:rPr>
          <w:rFonts w:ascii="Trebuchet MS" w:hAnsi="Trebuchet MS"/>
        </w:rPr>
        <w:t>will</w:t>
      </w:r>
      <w:r w:rsidR="000509DE">
        <w:rPr>
          <w:rFonts w:ascii="Trebuchet MS" w:hAnsi="Trebuchet MS"/>
        </w:rPr>
        <w:t xml:space="preserve"> have </w:t>
      </w:r>
      <w:r w:rsidRPr="000509DE">
        <w:rPr>
          <w:rFonts w:ascii="Trebuchet MS" w:hAnsi="Trebuchet MS"/>
        </w:rPr>
        <w:t xml:space="preserve">two yearly grant application cycles.  Below are the dates </w:t>
      </w:r>
      <w:r w:rsidR="0081693E">
        <w:rPr>
          <w:rFonts w:ascii="Trebuchet MS" w:hAnsi="Trebuchet MS"/>
        </w:rPr>
        <w:t xml:space="preserve">for which </w:t>
      </w:r>
      <w:r w:rsidRPr="000509DE">
        <w:rPr>
          <w:rFonts w:ascii="Trebuchet MS" w:hAnsi="Trebuchet MS"/>
        </w:rPr>
        <w:t>the application will be open to applicants to complete online at fieldtripnj.org</w:t>
      </w:r>
      <w:r w:rsidR="000509DE">
        <w:rPr>
          <w:rFonts w:ascii="Trebuchet MS" w:hAnsi="Trebuchet MS"/>
        </w:rPr>
        <w:t>.</w:t>
      </w:r>
    </w:p>
    <w:p w:rsidR="000509DE" w:rsidRPr="000509DE" w:rsidRDefault="000509DE" w:rsidP="00AF364B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942"/>
      </w:tblGrid>
      <w:tr w:rsidR="000509DE" w:rsidRPr="000509DE" w:rsidTr="000509DE">
        <w:trPr>
          <w:jc w:val="center"/>
        </w:trPr>
        <w:tc>
          <w:tcPr>
            <w:tcW w:w="7134" w:type="dxa"/>
            <w:gridSpan w:val="2"/>
          </w:tcPr>
          <w:p w:rsidR="000509DE" w:rsidRPr="000509DE" w:rsidRDefault="000509DE" w:rsidP="000509DE">
            <w:pPr>
              <w:jc w:val="center"/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Winter Cycle</w:t>
            </w:r>
            <w:r>
              <w:rPr>
                <w:rFonts w:ascii="Trebuchet MS" w:hAnsi="Trebuchet MS"/>
              </w:rPr>
              <w:t xml:space="preserve"> 2018</w:t>
            </w:r>
          </w:p>
        </w:tc>
      </w:tr>
      <w:tr w:rsidR="000509DE" w:rsidRPr="000509DE" w:rsidTr="000509DE">
        <w:trPr>
          <w:jc w:val="center"/>
        </w:trPr>
        <w:tc>
          <w:tcPr>
            <w:tcW w:w="319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Dates to apply</w:t>
            </w:r>
          </w:p>
        </w:tc>
        <w:tc>
          <w:tcPr>
            <w:tcW w:w="394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January 1,2018 – February 16, 2018</w:t>
            </w:r>
          </w:p>
        </w:tc>
      </w:tr>
      <w:tr w:rsidR="000509DE" w:rsidRPr="000509DE" w:rsidTr="000509DE">
        <w:trPr>
          <w:jc w:val="center"/>
        </w:trPr>
        <w:tc>
          <w:tcPr>
            <w:tcW w:w="319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Award Announcements</w:t>
            </w:r>
          </w:p>
        </w:tc>
        <w:tc>
          <w:tcPr>
            <w:tcW w:w="394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March 16, 2018</w:t>
            </w:r>
          </w:p>
        </w:tc>
      </w:tr>
    </w:tbl>
    <w:p w:rsidR="00AF364B" w:rsidRPr="000509DE" w:rsidRDefault="00AF364B" w:rsidP="00AF364B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4076"/>
      </w:tblGrid>
      <w:tr w:rsidR="000509DE" w:rsidRPr="000509DE" w:rsidTr="000509DE">
        <w:trPr>
          <w:jc w:val="center"/>
        </w:trPr>
        <w:tc>
          <w:tcPr>
            <w:tcW w:w="7268" w:type="dxa"/>
            <w:gridSpan w:val="2"/>
          </w:tcPr>
          <w:p w:rsidR="000509DE" w:rsidRPr="000509DE" w:rsidRDefault="000509DE" w:rsidP="000509DE">
            <w:pPr>
              <w:jc w:val="center"/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Fall Cycle</w:t>
            </w:r>
            <w:r>
              <w:rPr>
                <w:rFonts w:ascii="Trebuchet MS" w:hAnsi="Trebuchet MS"/>
              </w:rPr>
              <w:t xml:space="preserve"> 2018</w:t>
            </w:r>
          </w:p>
        </w:tc>
      </w:tr>
      <w:tr w:rsidR="000509DE" w:rsidRPr="000509DE" w:rsidTr="000509DE">
        <w:trPr>
          <w:jc w:val="center"/>
        </w:trPr>
        <w:tc>
          <w:tcPr>
            <w:tcW w:w="319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Date</w:t>
            </w:r>
            <w:r>
              <w:rPr>
                <w:rFonts w:ascii="Trebuchet MS" w:hAnsi="Trebuchet MS"/>
              </w:rPr>
              <w:t>s</w:t>
            </w:r>
            <w:r w:rsidRPr="000509DE">
              <w:rPr>
                <w:rFonts w:ascii="Trebuchet MS" w:hAnsi="Trebuchet MS"/>
              </w:rPr>
              <w:t xml:space="preserve"> to apply</w:t>
            </w:r>
          </w:p>
        </w:tc>
        <w:tc>
          <w:tcPr>
            <w:tcW w:w="4076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September 3, 2018 – October 15, 2018</w:t>
            </w:r>
          </w:p>
        </w:tc>
      </w:tr>
      <w:tr w:rsidR="000509DE" w:rsidRPr="000509DE" w:rsidTr="000509DE">
        <w:trPr>
          <w:jc w:val="center"/>
        </w:trPr>
        <w:tc>
          <w:tcPr>
            <w:tcW w:w="3192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 xml:space="preserve">Award Announcements </w:t>
            </w:r>
          </w:p>
        </w:tc>
        <w:tc>
          <w:tcPr>
            <w:tcW w:w="4076" w:type="dxa"/>
          </w:tcPr>
          <w:p w:rsidR="000509DE" w:rsidRPr="000509DE" w:rsidRDefault="000509DE" w:rsidP="00AF364B">
            <w:pPr>
              <w:rPr>
                <w:rFonts w:ascii="Trebuchet MS" w:hAnsi="Trebuchet MS"/>
              </w:rPr>
            </w:pPr>
            <w:r w:rsidRPr="000509DE">
              <w:rPr>
                <w:rFonts w:ascii="Trebuchet MS" w:hAnsi="Trebuchet MS"/>
              </w:rPr>
              <w:t>November 15, 2018</w:t>
            </w:r>
          </w:p>
        </w:tc>
      </w:tr>
    </w:tbl>
    <w:p w:rsidR="00AF364B" w:rsidRDefault="00AF364B" w:rsidP="00AF364B">
      <w:pPr>
        <w:spacing w:after="0" w:line="240" w:lineRule="auto"/>
        <w:rPr>
          <w:rFonts w:ascii="Trebuchet MS" w:hAnsi="Trebuchet MS"/>
        </w:rPr>
      </w:pPr>
    </w:p>
    <w:p w:rsidR="000509DE" w:rsidRDefault="0081693E" w:rsidP="00AF364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FTNJ team asks that s</w:t>
      </w:r>
      <w:r w:rsidR="00A253A7">
        <w:rPr>
          <w:rFonts w:ascii="Trebuchet MS" w:hAnsi="Trebuchet MS"/>
        </w:rPr>
        <w:t xml:space="preserve">chools submit bus transportation invoices </w:t>
      </w:r>
      <w:r>
        <w:rPr>
          <w:rFonts w:ascii="Trebuchet MS" w:hAnsi="Trebuchet MS"/>
          <w:b/>
          <w:i/>
        </w:rPr>
        <w:t xml:space="preserve">no later than </w:t>
      </w:r>
      <w:r w:rsidR="00A253A7">
        <w:rPr>
          <w:rFonts w:ascii="Trebuchet MS" w:hAnsi="Trebuchet MS"/>
        </w:rPr>
        <w:t xml:space="preserve">July 2, 2018 </w:t>
      </w:r>
      <w:r>
        <w:rPr>
          <w:rFonts w:ascii="Trebuchet MS" w:hAnsi="Trebuchet MS"/>
        </w:rPr>
        <w:t xml:space="preserve">to receive reimbursement </w:t>
      </w:r>
      <w:r w:rsidR="00A253A7">
        <w:rPr>
          <w:rFonts w:ascii="Trebuchet MS" w:hAnsi="Trebuchet MS"/>
        </w:rPr>
        <w:t>for f</w:t>
      </w:r>
      <w:r w:rsidR="000509DE">
        <w:rPr>
          <w:rFonts w:ascii="Trebuchet MS" w:hAnsi="Trebuchet MS"/>
        </w:rPr>
        <w:t>ield</w:t>
      </w:r>
      <w:r w:rsidR="000B4B69">
        <w:rPr>
          <w:rFonts w:ascii="Trebuchet MS" w:hAnsi="Trebuchet MS"/>
        </w:rPr>
        <w:t xml:space="preserve"> trip grants </w:t>
      </w:r>
      <w:r w:rsidR="00A253A7">
        <w:rPr>
          <w:rFonts w:ascii="Trebuchet MS" w:hAnsi="Trebuchet MS"/>
        </w:rPr>
        <w:t>awarded</w:t>
      </w:r>
      <w:r w:rsidR="000B4B69">
        <w:rPr>
          <w:rFonts w:ascii="Trebuchet MS" w:hAnsi="Trebuchet MS"/>
        </w:rPr>
        <w:t xml:space="preserve"> between the months of September 2017 and June 2018</w:t>
      </w:r>
      <w:r w:rsidR="00A253A7">
        <w:rPr>
          <w:rFonts w:ascii="Trebuchet MS" w:hAnsi="Trebuchet MS"/>
        </w:rPr>
        <w:t>.</w:t>
      </w:r>
    </w:p>
    <w:p w:rsidR="00A253A7" w:rsidRDefault="00A253A7" w:rsidP="00AF364B">
      <w:pPr>
        <w:spacing w:after="0" w:line="240" w:lineRule="auto"/>
        <w:rPr>
          <w:rFonts w:ascii="Trebuchet MS" w:hAnsi="Trebuchet MS"/>
        </w:rPr>
      </w:pPr>
    </w:p>
    <w:p w:rsidR="0081693E" w:rsidRDefault="000B4B69" w:rsidP="00AF364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A253A7">
        <w:rPr>
          <w:rFonts w:ascii="Trebuchet MS" w:hAnsi="Trebuchet MS"/>
        </w:rPr>
        <w:t xml:space="preserve">he Field Trip New Jersey </w:t>
      </w:r>
      <w:r w:rsidR="0081693E">
        <w:rPr>
          <w:rFonts w:ascii="Trebuchet MS" w:hAnsi="Trebuchet MS"/>
        </w:rPr>
        <w:t>t</w:t>
      </w:r>
      <w:r w:rsidR="00A253A7">
        <w:rPr>
          <w:rFonts w:ascii="Trebuchet MS" w:hAnsi="Trebuchet MS"/>
        </w:rPr>
        <w:t>eam feels</w:t>
      </w:r>
      <w:r>
        <w:rPr>
          <w:rFonts w:ascii="Trebuchet MS" w:hAnsi="Trebuchet MS"/>
        </w:rPr>
        <w:t xml:space="preserve"> privi</w:t>
      </w:r>
      <w:r w:rsidR="00A253A7">
        <w:rPr>
          <w:rFonts w:ascii="Trebuchet MS" w:hAnsi="Trebuchet MS"/>
        </w:rPr>
        <w:t xml:space="preserve">leged to be able to provide field trip transportation </w:t>
      </w:r>
      <w:r>
        <w:rPr>
          <w:rFonts w:ascii="Trebuchet MS" w:hAnsi="Trebuchet MS"/>
        </w:rPr>
        <w:t>funding</w:t>
      </w:r>
      <w:r w:rsidR="00A253A7">
        <w:rPr>
          <w:rFonts w:ascii="Trebuchet MS" w:hAnsi="Trebuchet MS"/>
        </w:rPr>
        <w:t xml:space="preserve"> </w:t>
      </w:r>
      <w:r w:rsidR="0081693E">
        <w:rPr>
          <w:rFonts w:ascii="Trebuchet MS" w:hAnsi="Trebuchet MS"/>
        </w:rPr>
        <w:t xml:space="preserve">that helps enrich </w:t>
      </w:r>
      <w:r>
        <w:rPr>
          <w:rFonts w:ascii="Trebuchet MS" w:hAnsi="Trebuchet MS"/>
        </w:rPr>
        <w:t>the lives of New Jersey</w:t>
      </w:r>
      <w:r w:rsidR="0081693E">
        <w:rPr>
          <w:rFonts w:ascii="Trebuchet MS" w:hAnsi="Trebuchet MS"/>
        </w:rPr>
        <w:t xml:space="preserve"> youth</w:t>
      </w:r>
      <w:r>
        <w:rPr>
          <w:rFonts w:ascii="Trebuchet MS" w:hAnsi="Trebuchet MS"/>
        </w:rPr>
        <w:t xml:space="preserve">.  </w:t>
      </w:r>
      <w:r w:rsidR="0081693E">
        <w:rPr>
          <w:rFonts w:ascii="Trebuchet MS" w:hAnsi="Trebuchet MS"/>
        </w:rPr>
        <w:t xml:space="preserve">The program has been successful in large part because of the </w:t>
      </w:r>
      <w:r>
        <w:rPr>
          <w:rFonts w:ascii="Trebuchet MS" w:hAnsi="Trebuchet MS"/>
        </w:rPr>
        <w:t xml:space="preserve">dedicated educators who </w:t>
      </w:r>
      <w:r w:rsidR="0081693E">
        <w:rPr>
          <w:rFonts w:ascii="Trebuchet MS" w:hAnsi="Trebuchet MS"/>
        </w:rPr>
        <w:t xml:space="preserve">have been willing to take the time </w:t>
      </w:r>
      <w:r>
        <w:rPr>
          <w:rFonts w:ascii="Trebuchet MS" w:hAnsi="Trebuchet MS"/>
        </w:rPr>
        <w:t>to apply for the funding to give their students a new learning experience outside of the classroom</w:t>
      </w:r>
      <w:r w:rsidR="0081693E">
        <w:rPr>
          <w:rFonts w:ascii="Trebuchet MS" w:hAnsi="Trebuchet MS"/>
        </w:rPr>
        <w:t xml:space="preserve">.  </w:t>
      </w:r>
    </w:p>
    <w:p w:rsidR="0081693E" w:rsidRDefault="0081693E" w:rsidP="00AF364B">
      <w:pPr>
        <w:spacing w:after="0" w:line="240" w:lineRule="auto"/>
        <w:rPr>
          <w:rFonts w:ascii="Trebuchet MS" w:hAnsi="Trebuchet MS"/>
        </w:rPr>
      </w:pPr>
    </w:p>
    <w:p w:rsidR="000509DE" w:rsidRDefault="0081693E" w:rsidP="00AF364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We are also grateful to the other funders who support the FTNJ Fund, notably the Pi Chubb Field Trip Newark Fund, the Henry &amp; Marilyn Taub Foundation, the Burke Family Foundation, the NJ Historical Commission, and PSEG Foundation.  </w:t>
      </w:r>
      <w:r w:rsidR="000B4B69">
        <w:rPr>
          <w:rFonts w:ascii="Trebuchet MS" w:hAnsi="Trebuchet MS"/>
        </w:rPr>
        <w:t>We look forward</w:t>
      </w:r>
      <w:r w:rsidR="00A640AC">
        <w:rPr>
          <w:rFonts w:ascii="Trebuchet MS" w:hAnsi="Trebuchet MS"/>
        </w:rPr>
        <w:t xml:space="preserve"> to continu</w:t>
      </w:r>
      <w:r w:rsidR="00B244DE">
        <w:rPr>
          <w:rFonts w:ascii="Trebuchet MS" w:hAnsi="Trebuchet MS"/>
        </w:rPr>
        <w:t>ing</w:t>
      </w:r>
      <w:bookmarkStart w:id="0" w:name="_GoBack"/>
      <w:bookmarkEnd w:id="0"/>
      <w:r w:rsidR="00A640AC">
        <w:rPr>
          <w:rFonts w:ascii="Trebuchet MS" w:hAnsi="Trebuchet MS"/>
        </w:rPr>
        <w:t xml:space="preserve"> to offer</w:t>
      </w:r>
      <w:r w:rsidR="000B4B69">
        <w:rPr>
          <w:rFonts w:ascii="Trebuchet MS" w:hAnsi="Trebuchet MS"/>
        </w:rPr>
        <w:t xml:space="preserve"> this wonderful opportunity</w:t>
      </w:r>
      <w:r w:rsidR="00A253A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with their support and that of others.  </w:t>
      </w:r>
      <w:r w:rsidR="00A253A7">
        <w:rPr>
          <w:rFonts w:ascii="Trebuchet MS" w:hAnsi="Trebuchet MS"/>
        </w:rPr>
        <w:t xml:space="preserve"> </w:t>
      </w:r>
    </w:p>
    <w:p w:rsidR="0081693E" w:rsidRDefault="0081693E" w:rsidP="00AF364B">
      <w:pPr>
        <w:spacing w:after="0" w:line="240" w:lineRule="auto"/>
        <w:rPr>
          <w:rFonts w:ascii="Trebuchet MS" w:hAnsi="Trebuchet MS"/>
        </w:rPr>
      </w:pPr>
    </w:p>
    <w:p w:rsidR="0081693E" w:rsidRDefault="0081693E" w:rsidP="00AF364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If you have questions, please do not hesitate to reach out to </w:t>
      </w:r>
      <w:hyperlink r:id="rId5" w:history="1">
        <w:r w:rsidRPr="003E1883">
          <w:rPr>
            <w:rStyle w:val="Hyperlink"/>
            <w:rFonts w:ascii="Trebuchet MS" w:hAnsi="Trebuchet MS"/>
          </w:rPr>
          <w:t>info@fieldtripnj.org</w:t>
        </w:r>
      </w:hyperlink>
      <w:r>
        <w:rPr>
          <w:rFonts w:ascii="Trebuchet MS" w:hAnsi="Trebuchet MS"/>
        </w:rPr>
        <w:t>.</w:t>
      </w:r>
    </w:p>
    <w:p w:rsidR="0081693E" w:rsidRDefault="0081693E" w:rsidP="00AF364B">
      <w:pPr>
        <w:spacing w:after="0" w:line="240" w:lineRule="auto"/>
        <w:rPr>
          <w:rFonts w:ascii="Trebuchet MS" w:hAnsi="Trebuchet MS"/>
        </w:rPr>
      </w:pPr>
    </w:p>
    <w:p w:rsidR="0081693E" w:rsidRPr="000509DE" w:rsidRDefault="0081693E" w:rsidP="00AF364B">
      <w:pPr>
        <w:spacing w:after="0" w:line="240" w:lineRule="auto"/>
        <w:rPr>
          <w:rFonts w:ascii="Trebuchet MS" w:hAnsi="Trebuchet MS"/>
        </w:rPr>
      </w:pPr>
    </w:p>
    <w:sectPr w:rsidR="0081693E" w:rsidRPr="0005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B"/>
    <w:rsid w:val="000509DE"/>
    <w:rsid w:val="000B4B69"/>
    <w:rsid w:val="002A1A99"/>
    <w:rsid w:val="00525BBF"/>
    <w:rsid w:val="0081693E"/>
    <w:rsid w:val="00A007EF"/>
    <w:rsid w:val="00A253A7"/>
    <w:rsid w:val="00A640AC"/>
    <w:rsid w:val="00AF364B"/>
    <w:rsid w:val="00B244DE"/>
    <w:rsid w:val="00B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678C"/>
  <w15:docId w15:val="{E31119DD-8002-4049-87B1-4EB2A37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eldtripnj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Mike Inganamort</cp:lastModifiedBy>
  <cp:revision>3</cp:revision>
  <dcterms:created xsi:type="dcterms:W3CDTF">2018-01-05T15:53:00Z</dcterms:created>
  <dcterms:modified xsi:type="dcterms:W3CDTF">2018-01-05T15:53:00Z</dcterms:modified>
</cp:coreProperties>
</file>